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BCF" w:rsidRPr="00AA3FBB" w:rsidRDefault="00D06BCF" w:rsidP="00A94DCB">
      <w:pPr>
        <w:pStyle w:val="Encabezado"/>
        <w:jc w:val="both"/>
        <w:rPr>
          <w:rFonts w:ascii="Arial" w:hAnsi="Arial" w:cs="Arial"/>
          <w:b/>
          <w:sz w:val="24"/>
          <w:szCs w:val="24"/>
          <w:u w:val="single"/>
          <w:lang w:val="es-AR"/>
        </w:rPr>
      </w:pPr>
      <w:bookmarkStart w:id="0" w:name="_GoBack"/>
      <w:bookmarkEnd w:id="0"/>
    </w:p>
    <w:p w:rsidR="00C24014" w:rsidRPr="00AA3FBB" w:rsidRDefault="009977D7" w:rsidP="00732898">
      <w:pPr>
        <w:pStyle w:val="Encabezado"/>
        <w:jc w:val="center"/>
        <w:rPr>
          <w:rFonts w:ascii="Arial" w:hAnsi="Arial" w:cs="Arial"/>
          <w:b/>
          <w:sz w:val="24"/>
          <w:szCs w:val="24"/>
          <w:lang w:val="es-AR"/>
        </w:rPr>
      </w:pPr>
      <w:r w:rsidRPr="00AA3FBB">
        <w:rPr>
          <w:rFonts w:ascii="Arial" w:hAnsi="Arial" w:cs="Arial"/>
          <w:b/>
          <w:sz w:val="24"/>
          <w:szCs w:val="24"/>
          <w:u w:val="single"/>
          <w:lang w:val="es-AR"/>
        </w:rPr>
        <w:t xml:space="preserve">PROTOCOLO DE </w:t>
      </w:r>
      <w:r w:rsidR="00253C82" w:rsidRPr="00AA3FBB">
        <w:rPr>
          <w:rFonts w:ascii="Arial" w:hAnsi="Arial" w:cs="Arial"/>
          <w:b/>
          <w:sz w:val="24"/>
          <w:szCs w:val="24"/>
          <w:u w:val="single"/>
          <w:lang w:val="es-AR"/>
        </w:rPr>
        <w:t xml:space="preserve">BIOSEGURIDAD </w:t>
      </w:r>
      <w:r w:rsidR="00880452">
        <w:rPr>
          <w:rFonts w:ascii="Arial" w:hAnsi="Arial" w:cs="Arial"/>
          <w:b/>
          <w:sz w:val="24"/>
          <w:szCs w:val="24"/>
          <w:u w:val="single"/>
          <w:lang w:val="es-AR"/>
        </w:rPr>
        <w:t>PARA EL EJERCICIO DE PROFESIONES LIBERALES</w:t>
      </w:r>
      <w:r w:rsidR="00E735DD" w:rsidRPr="00AA3FBB">
        <w:rPr>
          <w:rFonts w:ascii="Arial" w:hAnsi="Arial" w:cs="Arial"/>
          <w:b/>
          <w:sz w:val="24"/>
          <w:szCs w:val="24"/>
          <w:lang w:val="es-AR"/>
        </w:rPr>
        <w:t>.</w:t>
      </w:r>
    </w:p>
    <w:p w:rsidR="007E3476" w:rsidRDefault="007E3476" w:rsidP="00A94DCB">
      <w:pPr>
        <w:pStyle w:val="Encabezado"/>
        <w:jc w:val="both"/>
        <w:rPr>
          <w:rFonts w:ascii="Arial" w:hAnsi="Arial" w:cs="Arial"/>
          <w:b/>
          <w:sz w:val="24"/>
          <w:szCs w:val="24"/>
          <w:lang w:val="es-AR"/>
        </w:rPr>
      </w:pPr>
    </w:p>
    <w:p w:rsidR="00171995" w:rsidRPr="00AA3FBB" w:rsidRDefault="00171995" w:rsidP="00A94DCB">
      <w:pPr>
        <w:pStyle w:val="Encabezado"/>
        <w:jc w:val="both"/>
        <w:rPr>
          <w:rFonts w:ascii="Arial" w:hAnsi="Arial" w:cs="Arial"/>
          <w:b/>
          <w:sz w:val="24"/>
          <w:szCs w:val="24"/>
          <w:lang w:val="es-AR"/>
        </w:rPr>
      </w:pPr>
    </w:p>
    <w:p w:rsidR="00C24014" w:rsidRPr="00AA3FBB" w:rsidRDefault="006704B4" w:rsidP="00A94DCB">
      <w:pPr>
        <w:pStyle w:val="Prrafodelista"/>
        <w:spacing w:after="0" w:line="240" w:lineRule="auto"/>
        <w:ind w:left="0"/>
        <w:jc w:val="both"/>
        <w:rPr>
          <w:rFonts w:ascii="Arial" w:hAnsi="Arial" w:cs="Arial"/>
          <w:sz w:val="24"/>
          <w:szCs w:val="24"/>
          <w:lang w:val="es-AR"/>
        </w:rPr>
      </w:pPr>
      <w:r w:rsidRPr="00AA3FBB">
        <w:rPr>
          <w:rFonts w:ascii="Arial" w:hAnsi="Arial" w:cs="Arial"/>
          <w:b/>
          <w:sz w:val="24"/>
          <w:szCs w:val="24"/>
          <w:lang w:val="es-AR"/>
        </w:rPr>
        <w:t xml:space="preserve">1. </w:t>
      </w:r>
      <w:r w:rsidR="008233F4" w:rsidRPr="00AA3FBB">
        <w:rPr>
          <w:rFonts w:ascii="Arial" w:hAnsi="Arial" w:cs="Arial"/>
          <w:b/>
          <w:sz w:val="24"/>
          <w:szCs w:val="24"/>
          <w:u w:val="single"/>
          <w:lang w:val="es-AR"/>
        </w:rPr>
        <w:t>Finalidad</w:t>
      </w:r>
      <w:r w:rsidR="00C24014" w:rsidRPr="00AA3FBB">
        <w:rPr>
          <w:rFonts w:ascii="Arial" w:hAnsi="Arial" w:cs="Arial"/>
          <w:sz w:val="24"/>
          <w:szCs w:val="24"/>
          <w:lang w:val="es-AR"/>
        </w:rPr>
        <w:t>:</w:t>
      </w:r>
    </w:p>
    <w:p w:rsidR="007C6155" w:rsidRDefault="007C6155" w:rsidP="00A94DCB">
      <w:pPr>
        <w:pStyle w:val="Prrafodelista"/>
        <w:spacing w:after="0" w:line="240" w:lineRule="auto"/>
        <w:ind w:left="284"/>
        <w:jc w:val="both"/>
        <w:rPr>
          <w:rFonts w:ascii="Arial" w:hAnsi="Arial" w:cs="Arial"/>
          <w:sz w:val="24"/>
          <w:szCs w:val="24"/>
          <w:lang w:val="es-AR"/>
        </w:rPr>
      </w:pPr>
    </w:p>
    <w:p w:rsidR="00FD2F42" w:rsidRPr="00AA3FBB" w:rsidRDefault="00FD2F42" w:rsidP="00A94DCB">
      <w:pPr>
        <w:pStyle w:val="Prrafodelista"/>
        <w:spacing w:after="0" w:line="240" w:lineRule="auto"/>
        <w:ind w:left="284"/>
        <w:jc w:val="both"/>
        <w:rPr>
          <w:rFonts w:ascii="Arial" w:hAnsi="Arial" w:cs="Arial"/>
          <w:sz w:val="24"/>
          <w:szCs w:val="24"/>
          <w:lang w:val="es-AR"/>
        </w:rPr>
      </w:pPr>
      <w:r w:rsidRPr="00AA3FBB">
        <w:rPr>
          <w:rFonts w:ascii="Arial" w:hAnsi="Arial" w:cs="Arial"/>
          <w:sz w:val="24"/>
          <w:szCs w:val="24"/>
          <w:lang w:val="es-AR"/>
        </w:rPr>
        <w:t>E</w:t>
      </w:r>
      <w:r w:rsidR="0022305B">
        <w:rPr>
          <w:rFonts w:ascii="Arial" w:hAnsi="Arial" w:cs="Arial"/>
          <w:sz w:val="24"/>
          <w:szCs w:val="24"/>
          <w:lang w:val="es-AR"/>
        </w:rPr>
        <w:t>l presente protocolo, se enmarca en las</w:t>
      </w:r>
      <w:r w:rsidR="00316C11" w:rsidRPr="00AA3FBB">
        <w:rPr>
          <w:rFonts w:ascii="Arial" w:hAnsi="Arial" w:cs="Arial"/>
          <w:sz w:val="24"/>
          <w:szCs w:val="24"/>
          <w:lang w:val="es-AR"/>
        </w:rPr>
        <w:t xml:space="preserve"> </w:t>
      </w:r>
      <w:r w:rsidR="00F53FD2" w:rsidRPr="00AA3FBB">
        <w:rPr>
          <w:rFonts w:ascii="Arial" w:hAnsi="Arial" w:cs="Arial"/>
          <w:sz w:val="24"/>
          <w:szCs w:val="24"/>
          <w:lang w:val="es-AR"/>
        </w:rPr>
        <w:t>recomendaciones</w:t>
      </w:r>
      <w:r w:rsidR="00253C82" w:rsidRPr="00AA3FBB">
        <w:rPr>
          <w:rFonts w:ascii="Arial" w:hAnsi="Arial" w:cs="Arial"/>
          <w:sz w:val="24"/>
          <w:szCs w:val="24"/>
          <w:lang w:val="es-AR"/>
        </w:rPr>
        <w:t xml:space="preserve"> y</w:t>
      </w:r>
      <w:r w:rsidR="00F53FD2" w:rsidRPr="00AA3FBB">
        <w:rPr>
          <w:rFonts w:ascii="Arial" w:hAnsi="Arial" w:cs="Arial"/>
          <w:sz w:val="24"/>
          <w:szCs w:val="24"/>
          <w:lang w:val="es-AR"/>
        </w:rPr>
        <w:t xml:space="preserve"> </w:t>
      </w:r>
      <w:r w:rsidR="00316C11" w:rsidRPr="00AA3FBB">
        <w:rPr>
          <w:rFonts w:ascii="Arial" w:hAnsi="Arial" w:cs="Arial"/>
          <w:sz w:val="24"/>
          <w:szCs w:val="24"/>
          <w:lang w:val="es-AR"/>
        </w:rPr>
        <w:t xml:space="preserve">lineamientos generales </w:t>
      </w:r>
      <w:r w:rsidR="00253C82" w:rsidRPr="00AA3FBB">
        <w:rPr>
          <w:rFonts w:ascii="Arial" w:hAnsi="Arial" w:cs="Arial"/>
          <w:sz w:val="24"/>
          <w:szCs w:val="24"/>
          <w:lang w:val="es-AR"/>
        </w:rPr>
        <w:t xml:space="preserve">tendientes a la bioseguridad </w:t>
      </w:r>
      <w:r w:rsidR="00880452">
        <w:rPr>
          <w:rFonts w:ascii="Arial" w:hAnsi="Arial" w:cs="Arial"/>
          <w:sz w:val="24"/>
          <w:szCs w:val="24"/>
          <w:lang w:val="es-AR"/>
        </w:rPr>
        <w:t>para el ejercicio de profesiones liberales en</w:t>
      </w:r>
      <w:r w:rsidR="00253C82" w:rsidRPr="00AA3FBB">
        <w:rPr>
          <w:rFonts w:ascii="Arial" w:hAnsi="Arial" w:cs="Arial"/>
          <w:sz w:val="24"/>
          <w:szCs w:val="24"/>
          <w:lang w:val="es-AR"/>
        </w:rPr>
        <w:t xml:space="preserve"> la</w:t>
      </w:r>
      <w:r w:rsidR="00B43B37">
        <w:rPr>
          <w:rFonts w:ascii="Arial" w:hAnsi="Arial" w:cs="Arial"/>
          <w:sz w:val="24"/>
          <w:szCs w:val="24"/>
          <w:lang w:val="es-AR"/>
        </w:rPr>
        <w:t>s zonas blancas de la</w:t>
      </w:r>
      <w:r w:rsidR="00253C82" w:rsidRPr="00AA3FBB">
        <w:rPr>
          <w:rFonts w:ascii="Arial" w:hAnsi="Arial" w:cs="Arial"/>
          <w:sz w:val="24"/>
          <w:szCs w:val="24"/>
          <w:lang w:val="es-AR"/>
        </w:rPr>
        <w:t xml:space="preserve"> provincia</w:t>
      </w:r>
      <w:r w:rsidR="00880452">
        <w:rPr>
          <w:rFonts w:ascii="Arial" w:hAnsi="Arial" w:cs="Arial"/>
          <w:sz w:val="24"/>
          <w:szCs w:val="24"/>
          <w:lang w:val="es-AR"/>
        </w:rPr>
        <w:t xml:space="preserve"> de Córdoba</w:t>
      </w:r>
      <w:r w:rsidR="0022305B">
        <w:rPr>
          <w:rFonts w:ascii="Arial" w:hAnsi="Arial" w:cs="Arial"/>
          <w:sz w:val="24"/>
          <w:szCs w:val="24"/>
          <w:lang w:val="es-AR"/>
        </w:rPr>
        <w:t xml:space="preserve"> para la situación de la pandemia</w:t>
      </w:r>
      <w:r w:rsidR="00880452">
        <w:rPr>
          <w:rFonts w:ascii="Arial" w:hAnsi="Arial" w:cs="Arial"/>
          <w:sz w:val="24"/>
          <w:szCs w:val="24"/>
          <w:lang w:val="es-AR"/>
        </w:rPr>
        <w:t xml:space="preserve"> COVID-19</w:t>
      </w:r>
      <w:r w:rsidR="0022305B">
        <w:rPr>
          <w:rFonts w:ascii="Arial" w:hAnsi="Arial" w:cs="Arial"/>
          <w:sz w:val="24"/>
          <w:szCs w:val="24"/>
          <w:lang w:val="es-AR"/>
        </w:rPr>
        <w:t>.</w:t>
      </w:r>
    </w:p>
    <w:p w:rsidR="00FD2F42" w:rsidRPr="00AA3FBB" w:rsidRDefault="00FD2F42" w:rsidP="00A94DCB">
      <w:pPr>
        <w:pStyle w:val="Prrafodelista"/>
        <w:spacing w:after="0" w:line="240" w:lineRule="auto"/>
        <w:ind w:left="0"/>
        <w:jc w:val="both"/>
        <w:rPr>
          <w:rFonts w:ascii="Arial" w:hAnsi="Arial" w:cs="Arial"/>
          <w:sz w:val="24"/>
          <w:szCs w:val="24"/>
          <w:lang w:val="es-AR"/>
        </w:rPr>
      </w:pPr>
    </w:p>
    <w:p w:rsidR="00FD2F42" w:rsidRPr="00AA3FBB" w:rsidRDefault="006704B4" w:rsidP="00A94DCB">
      <w:pPr>
        <w:pStyle w:val="Prrafodelista"/>
        <w:spacing w:after="0" w:line="240" w:lineRule="auto"/>
        <w:ind w:left="0"/>
        <w:jc w:val="both"/>
        <w:rPr>
          <w:rFonts w:ascii="Arial" w:hAnsi="Arial" w:cs="Arial"/>
          <w:b/>
          <w:sz w:val="24"/>
          <w:szCs w:val="24"/>
          <w:u w:val="single"/>
          <w:lang w:val="es-AR"/>
        </w:rPr>
      </w:pPr>
      <w:r w:rsidRPr="00AA3FBB">
        <w:rPr>
          <w:rFonts w:ascii="Arial" w:hAnsi="Arial" w:cs="Arial"/>
          <w:b/>
          <w:sz w:val="24"/>
          <w:szCs w:val="24"/>
          <w:lang w:val="es-AR"/>
        </w:rPr>
        <w:t xml:space="preserve">2. </w:t>
      </w:r>
      <w:r w:rsidR="00FD2F42" w:rsidRPr="00AA3FBB">
        <w:rPr>
          <w:rFonts w:ascii="Arial" w:hAnsi="Arial" w:cs="Arial"/>
          <w:b/>
          <w:sz w:val="24"/>
          <w:szCs w:val="24"/>
          <w:u w:val="single"/>
          <w:lang w:val="es-AR"/>
        </w:rPr>
        <w:t>Misión</w:t>
      </w:r>
      <w:r w:rsidR="00FD2F42" w:rsidRPr="00AA3FBB">
        <w:rPr>
          <w:rFonts w:ascii="Arial" w:hAnsi="Arial" w:cs="Arial"/>
          <w:b/>
          <w:sz w:val="24"/>
          <w:szCs w:val="24"/>
          <w:lang w:val="es-AR"/>
        </w:rPr>
        <w:t>:</w:t>
      </w:r>
    </w:p>
    <w:p w:rsidR="007C6155" w:rsidRDefault="007C6155" w:rsidP="00A94DCB">
      <w:pPr>
        <w:pStyle w:val="Prrafodelista"/>
        <w:spacing w:after="0" w:line="240" w:lineRule="auto"/>
        <w:ind w:left="284"/>
        <w:jc w:val="both"/>
        <w:rPr>
          <w:rFonts w:ascii="Arial" w:hAnsi="Arial" w:cs="Arial"/>
          <w:color w:val="222222"/>
          <w:sz w:val="24"/>
          <w:szCs w:val="24"/>
          <w:shd w:val="clear" w:color="auto" w:fill="FFFFFF"/>
          <w:lang w:val="es-AR"/>
        </w:rPr>
      </w:pPr>
    </w:p>
    <w:p w:rsidR="00FD2F42" w:rsidRPr="00AA3FBB" w:rsidRDefault="00B915D5" w:rsidP="00A94DCB">
      <w:pPr>
        <w:pStyle w:val="Prrafodelista"/>
        <w:spacing w:after="0" w:line="240" w:lineRule="auto"/>
        <w:ind w:left="284"/>
        <w:jc w:val="both"/>
        <w:rPr>
          <w:rFonts w:ascii="Arial" w:hAnsi="Arial" w:cs="Arial"/>
          <w:sz w:val="24"/>
          <w:szCs w:val="24"/>
          <w:lang w:val="es-AR"/>
        </w:rPr>
      </w:pPr>
      <w:r>
        <w:rPr>
          <w:rFonts w:ascii="Arial" w:hAnsi="Arial" w:cs="Arial"/>
          <w:color w:val="222222"/>
          <w:sz w:val="24"/>
          <w:szCs w:val="24"/>
          <w:shd w:val="clear" w:color="auto" w:fill="FFFFFF"/>
          <w:lang w:val="es-AR"/>
        </w:rPr>
        <w:t>Garantizar la salubridad pública, tomando las medidas necesarias sugeridas desde el Gobierno Nacional y Provincial para evitar la propagación del COVID-19 en lo que respecta a los siguientes profesionales: escribanos, contadores, abogados, arquitectos, ingenieros, agrimensores, corredores inmobiliarios</w:t>
      </w:r>
      <w:r w:rsidR="004344B8">
        <w:rPr>
          <w:rFonts w:ascii="Arial" w:hAnsi="Arial" w:cs="Arial"/>
          <w:color w:val="222222"/>
          <w:sz w:val="24"/>
          <w:szCs w:val="24"/>
          <w:shd w:val="clear" w:color="auto" w:fill="FFFFFF"/>
          <w:lang w:val="es-AR"/>
        </w:rPr>
        <w:t>, gestores  matriculados</w:t>
      </w:r>
      <w:r w:rsidR="0012195E">
        <w:rPr>
          <w:rFonts w:ascii="Arial" w:hAnsi="Arial" w:cs="Arial"/>
          <w:color w:val="222222"/>
          <w:sz w:val="24"/>
          <w:szCs w:val="24"/>
          <w:shd w:val="clear" w:color="auto" w:fill="FFFFFF"/>
          <w:lang w:val="es-AR"/>
        </w:rPr>
        <w:t xml:space="preserve"> y</w:t>
      </w:r>
      <w:r>
        <w:rPr>
          <w:rFonts w:ascii="Arial" w:hAnsi="Arial" w:cs="Arial"/>
          <w:color w:val="222222"/>
          <w:sz w:val="24"/>
          <w:szCs w:val="24"/>
          <w:shd w:val="clear" w:color="auto" w:fill="FFFFFF"/>
          <w:lang w:val="es-AR"/>
        </w:rPr>
        <w:t xml:space="preserve"> martilleros</w:t>
      </w:r>
      <w:r w:rsidR="0012195E">
        <w:rPr>
          <w:rFonts w:ascii="Arial" w:hAnsi="Arial" w:cs="Arial"/>
          <w:color w:val="222222"/>
          <w:sz w:val="24"/>
          <w:szCs w:val="24"/>
          <w:shd w:val="clear" w:color="auto" w:fill="FFFFFF"/>
          <w:lang w:val="es-AR"/>
        </w:rPr>
        <w:t>.</w:t>
      </w:r>
    </w:p>
    <w:p w:rsidR="00917F01" w:rsidRPr="00AA3FBB" w:rsidRDefault="00917F01" w:rsidP="00A94DCB">
      <w:pPr>
        <w:pStyle w:val="Prrafodelista"/>
        <w:spacing w:after="0" w:line="240" w:lineRule="auto"/>
        <w:ind w:left="284"/>
        <w:jc w:val="both"/>
        <w:rPr>
          <w:rFonts w:ascii="Arial" w:hAnsi="Arial" w:cs="Arial"/>
          <w:sz w:val="24"/>
          <w:szCs w:val="24"/>
          <w:lang w:val="es-AR"/>
        </w:rPr>
      </w:pPr>
    </w:p>
    <w:p w:rsidR="00917F01" w:rsidRPr="00AA3FBB" w:rsidRDefault="00917F01" w:rsidP="00A94DCB">
      <w:pPr>
        <w:pStyle w:val="Prrafodelista"/>
        <w:spacing w:after="0" w:line="240" w:lineRule="auto"/>
        <w:ind w:left="0"/>
        <w:jc w:val="both"/>
        <w:rPr>
          <w:rFonts w:ascii="Arial" w:hAnsi="Arial" w:cs="Arial"/>
          <w:b/>
          <w:sz w:val="24"/>
          <w:szCs w:val="24"/>
          <w:lang w:val="es-AR"/>
        </w:rPr>
      </w:pPr>
      <w:r w:rsidRPr="00AA3FBB">
        <w:rPr>
          <w:rFonts w:ascii="Arial" w:hAnsi="Arial" w:cs="Arial"/>
          <w:b/>
          <w:sz w:val="24"/>
          <w:szCs w:val="24"/>
          <w:lang w:val="es-AR"/>
        </w:rPr>
        <w:t xml:space="preserve">3. </w:t>
      </w:r>
      <w:r w:rsidRPr="00AA3FBB">
        <w:rPr>
          <w:rFonts w:ascii="Arial" w:hAnsi="Arial" w:cs="Arial"/>
          <w:b/>
          <w:sz w:val="24"/>
          <w:szCs w:val="24"/>
          <w:u w:val="single"/>
          <w:lang w:val="es-AR"/>
        </w:rPr>
        <w:t>Bioseguridad</w:t>
      </w:r>
      <w:r w:rsidRPr="00AA3FBB">
        <w:rPr>
          <w:rFonts w:ascii="Arial" w:hAnsi="Arial" w:cs="Arial"/>
          <w:b/>
          <w:sz w:val="24"/>
          <w:szCs w:val="24"/>
          <w:lang w:val="es-AR"/>
        </w:rPr>
        <w:t>:</w:t>
      </w:r>
    </w:p>
    <w:p w:rsidR="00AA3FBB" w:rsidRPr="00AA3FBB" w:rsidRDefault="00AA3FBB" w:rsidP="00A94DCB">
      <w:pPr>
        <w:pStyle w:val="Prrafodelista"/>
        <w:spacing w:after="0" w:line="240" w:lineRule="auto"/>
        <w:ind w:left="0" w:firstLine="284"/>
        <w:jc w:val="both"/>
        <w:rPr>
          <w:rFonts w:ascii="Arial" w:hAnsi="Arial" w:cs="Arial"/>
          <w:sz w:val="24"/>
          <w:szCs w:val="24"/>
          <w:lang w:val="es-AR"/>
        </w:rPr>
      </w:pPr>
    </w:p>
    <w:p w:rsidR="00917F01" w:rsidRPr="002F5B8A" w:rsidRDefault="00917F01" w:rsidP="00A94DCB">
      <w:pPr>
        <w:pStyle w:val="Prrafodelista"/>
        <w:spacing w:after="0" w:line="240" w:lineRule="auto"/>
        <w:ind w:left="0" w:firstLine="284"/>
        <w:jc w:val="both"/>
        <w:rPr>
          <w:rFonts w:ascii="Arial" w:hAnsi="Arial" w:cs="Arial"/>
          <w:sz w:val="24"/>
          <w:szCs w:val="24"/>
          <w:lang w:val="es-AR"/>
        </w:rPr>
      </w:pPr>
      <w:r w:rsidRPr="00AA3FBB">
        <w:rPr>
          <w:rFonts w:ascii="Arial" w:hAnsi="Arial" w:cs="Arial"/>
          <w:sz w:val="24"/>
          <w:szCs w:val="24"/>
          <w:lang w:val="es-AR"/>
        </w:rPr>
        <w:t>a</w:t>
      </w:r>
      <w:r w:rsidRPr="002F5B8A">
        <w:rPr>
          <w:rFonts w:ascii="Arial" w:hAnsi="Arial" w:cs="Arial"/>
          <w:sz w:val="24"/>
          <w:szCs w:val="24"/>
          <w:lang w:val="es-AR"/>
        </w:rPr>
        <w:t xml:space="preserve">. </w:t>
      </w:r>
      <w:r w:rsidR="0012195E">
        <w:rPr>
          <w:rFonts w:ascii="Arial" w:hAnsi="Arial" w:cs="Arial"/>
          <w:sz w:val="24"/>
          <w:szCs w:val="24"/>
          <w:u w:val="single"/>
          <w:lang w:val="es-AR"/>
        </w:rPr>
        <w:t>Las actividades se desarrollarán de acuerdo a las siguientes pautas generales:</w:t>
      </w:r>
      <w:r w:rsidRPr="002F5B8A">
        <w:rPr>
          <w:rFonts w:ascii="Arial" w:hAnsi="Arial" w:cs="Arial"/>
          <w:sz w:val="24"/>
          <w:szCs w:val="24"/>
          <w:lang w:val="es-AR"/>
        </w:rPr>
        <w:t xml:space="preserve"> </w:t>
      </w:r>
    </w:p>
    <w:p w:rsidR="009D3EBE" w:rsidRDefault="009D3EBE" w:rsidP="00A94DCB">
      <w:pPr>
        <w:pStyle w:val="Prrafodelista"/>
        <w:spacing w:after="0" w:line="240" w:lineRule="auto"/>
        <w:ind w:left="0" w:firstLine="709"/>
        <w:jc w:val="both"/>
        <w:rPr>
          <w:rFonts w:ascii="Arial" w:hAnsi="Arial" w:cs="Arial"/>
          <w:sz w:val="24"/>
          <w:szCs w:val="24"/>
          <w:lang w:val="es-AR"/>
        </w:rPr>
      </w:pPr>
    </w:p>
    <w:p w:rsidR="00C46840" w:rsidRDefault="009C4AAF" w:rsidP="00A94DCB">
      <w:pPr>
        <w:pStyle w:val="Prrafodelista"/>
        <w:spacing w:after="0" w:line="240" w:lineRule="auto"/>
        <w:ind w:left="0" w:firstLine="709"/>
        <w:jc w:val="both"/>
        <w:rPr>
          <w:rFonts w:ascii="Arial" w:hAnsi="Arial" w:cs="Arial"/>
          <w:sz w:val="24"/>
          <w:szCs w:val="24"/>
          <w:lang w:val="es-AR"/>
        </w:rPr>
      </w:pPr>
      <w:r w:rsidRPr="002F5B8A">
        <w:rPr>
          <w:rFonts w:ascii="Arial" w:hAnsi="Arial" w:cs="Arial"/>
          <w:sz w:val="24"/>
          <w:szCs w:val="24"/>
          <w:lang w:val="es-AR"/>
        </w:rPr>
        <w:t xml:space="preserve">1) </w:t>
      </w:r>
      <w:r w:rsidR="007A7D63">
        <w:rPr>
          <w:rFonts w:ascii="Arial" w:hAnsi="Arial" w:cs="Arial"/>
          <w:sz w:val="24"/>
          <w:szCs w:val="24"/>
          <w:lang w:val="es-AR"/>
        </w:rPr>
        <w:t>Se deberá cumplir con todas las medidas de Seguridad e Higiene que establece el COE a través de sus protocolos de Bioseguridad.</w:t>
      </w:r>
    </w:p>
    <w:p w:rsidR="0022305B" w:rsidRPr="002F5B8A" w:rsidRDefault="0022305B" w:rsidP="00A94DCB">
      <w:pPr>
        <w:pStyle w:val="Prrafodelista"/>
        <w:spacing w:after="0" w:line="240" w:lineRule="auto"/>
        <w:ind w:left="0" w:firstLine="709"/>
        <w:jc w:val="both"/>
        <w:rPr>
          <w:rFonts w:ascii="Arial" w:hAnsi="Arial" w:cs="Arial"/>
          <w:sz w:val="24"/>
          <w:szCs w:val="24"/>
          <w:lang w:val="es-AR"/>
        </w:rPr>
      </w:pPr>
    </w:p>
    <w:p w:rsidR="008D2C7B" w:rsidRDefault="009C4AAF" w:rsidP="00A94DCB">
      <w:pPr>
        <w:pStyle w:val="Prrafodelista"/>
        <w:spacing w:after="0" w:line="240" w:lineRule="auto"/>
        <w:ind w:left="0" w:firstLine="709"/>
        <w:jc w:val="both"/>
        <w:rPr>
          <w:rFonts w:ascii="Arial" w:hAnsi="Arial" w:cs="Arial"/>
          <w:sz w:val="24"/>
          <w:szCs w:val="24"/>
          <w:lang w:val="es-AR"/>
        </w:rPr>
      </w:pPr>
      <w:r w:rsidRPr="002F5B8A">
        <w:rPr>
          <w:rFonts w:ascii="Arial" w:hAnsi="Arial" w:cs="Arial"/>
          <w:sz w:val="24"/>
          <w:szCs w:val="24"/>
          <w:lang w:val="es-AR"/>
        </w:rPr>
        <w:t xml:space="preserve">2) </w:t>
      </w:r>
      <w:r w:rsidR="007A7D63">
        <w:rPr>
          <w:rFonts w:ascii="Arial" w:hAnsi="Arial" w:cs="Arial"/>
          <w:sz w:val="24"/>
          <w:szCs w:val="24"/>
          <w:lang w:val="es-AR"/>
        </w:rPr>
        <w:t>Se prohíbe todo tipo de contacto físico entre cliente y profesional, debiendo garantizarse las me</w:t>
      </w:r>
      <w:r w:rsidR="002265EF">
        <w:rPr>
          <w:rFonts w:ascii="Arial" w:hAnsi="Arial" w:cs="Arial"/>
          <w:sz w:val="24"/>
          <w:szCs w:val="24"/>
          <w:lang w:val="es-AR"/>
        </w:rPr>
        <w:t>didas de distanciamiento de dos metros (2</w:t>
      </w:r>
      <w:r w:rsidR="007A7D63">
        <w:rPr>
          <w:rFonts w:ascii="Arial" w:hAnsi="Arial" w:cs="Arial"/>
          <w:sz w:val="24"/>
          <w:szCs w:val="24"/>
          <w:lang w:val="es-AR"/>
        </w:rPr>
        <w:t xml:space="preserve"> mts.) e higiene necesarias</w:t>
      </w:r>
      <w:r w:rsidR="0085088B" w:rsidRPr="002F5B8A">
        <w:rPr>
          <w:rFonts w:ascii="Arial" w:hAnsi="Arial" w:cs="Arial"/>
          <w:sz w:val="24"/>
          <w:szCs w:val="24"/>
          <w:lang w:val="es-AR"/>
        </w:rPr>
        <w:t xml:space="preserve">. </w:t>
      </w:r>
    </w:p>
    <w:p w:rsidR="0022305B" w:rsidRPr="002F5B8A" w:rsidRDefault="0022305B" w:rsidP="00A94DCB">
      <w:pPr>
        <w:pStyle w:val="Prrafodelista"/>
        <w:spacing w:after="0" w:line="240" w:lineRule="auto"/>
        <w:ind w:left="0" w:firstLine="709"/>
        <w:jc w:val="both"/>
        <w:rPr>
          <w:rFonts w:ascii="Arial" w:hAnsi="Arial" w:cs="Arial"/>
          <w:sz w:val="24"/>
          <w:szCs w:val="24"/>
          <w:lang w:val="es-AR"/>
        </w:rPr>
      </w:pPr>
    </w:p>
    <w:p w:rsidR="009C4AAF" w:rsidRDefault="008D2C7B" w:rsidP="00A94DCB">
      <w:pPr>
        <w:pStyle w:val="Prrafodelista"/>
        <w:spacing w:after="0" w:line="240" w:lineRule="auto"/>
        <w:ind w:left="0" w:firstLine="709"/>
        <w:jc w:val="both"/>
        <w:rPr>
          <w:rFonts w:ascii="Arial" w:hAnsi="Arial" w:cs="Arial"/>
          <w:sz w:val="24"/>
          <w:szCs w:val="24"/>
          <w:lang w:val="es-AR"/>
        </w:rPr>
      </w:pPr>
      <w:r w:rsidRPr="002F5B8A">
        <w:rPr>
          <w:rFonts w:ascii="Arial" w:hAnsi="Arial" w:cs="Arial"/>
          <w:sz w:val="24"/>
          <w:szCs w:val="24"/>
          <w:lang w:val="es-AR"/>
        </w:rPr>
        <w:t xml:space="preserve">3) </w:t>
      </w:r>
      <w:r w:rsidR="002C752E">
        <w:rPr>
          <w:rFonts w:ascii="Arial" w:hAnsi="Arial" w:cs="Arial"/>
          <w:sz w:val="24"/>
          <w:szCs w:val="24"/>
          <w:lang w:val="es-AR"/>
        </w:rPr>
        <w:t>Deberá intentarse y fomentarse la consulta y la realización de las distintas actividades profesionales mediante medios telefónicos, virtuales y similares, a efecto de minimizar el desplazamiento de los profesionales y de los clientes</w:t>
      </w:r>
      <w:r w:rsidR="0022305B">
        <w:rPr>
          <w:rFonts w:ascii="Arial" w:hAnsi="Arial" w:cs="Arial"/>
          <w:sz w:val="24"/>
          <w:szCs w:val="24"/>
          <w:lang w:val="es-AR"/>
        </w:rPr>
        <w:t>.</w:t>
      </w:r>
    </w:p>
    <w:p w:rsidR="004344B8" w:rsidRDefault="004344B8" w:rsidP="00A94DCB">
      <w:pPr>
        <w:pStyle w:val="Prrafodelista"/>
        <w:spacing w:after="0" w:line="240" w:lineRule="auto"/>
        <w:ind w:left="0" w:firstLine="709"/>
        <w:jc w:val="both"/>
        <w:rPr>
          <w:rFonts w:ascii="Arial" w:hAnsi="Arial" w:cs="Arial"/>
          <w:sz w:val="24"/>
          <w:szCs w:val="24"/>
          <w:lang w:val="es-AR"/>
        </w:rPr>
      </w:pPr>
    </w:p>
    <w:p w:rsidR="0085088B" w:rsidRDefault="00874F62" w:rsidP="00A94DCB">
      <w:pPr>
        <w:pStyle w:val="Prrafodelista"/>
        <w:spacing w:after="0" w:line="240" w:lineRule="auto"/>
        <w:ind w:left="0" w:firstLine="709"/>
        <w:jc w:val="both"/>
        <w:rPr>
          <w:rFonts w:ascii="Arial" w:hAnsi="Arial" w:cs="Arial"/>
          <w:sz w:val="24"/>
          <w:szCs w:val="24"/>
          <w:lang w:val="es-AR"/>
        </w:rPr>
      </w:pPr>
      <w:r w:rsidRPr="002F5B8A">
        <w:rPr>
          <w:rFonts w:ascii="Arial" w:hAnsi="Arial" w:cs="Arial"/>
          <w:sz w:val="24"/>
          <w:szCs w:val="24"/>
          <w:lang w:val="es-AR"/>
        </w:rPr>
        <w:t>4</w:t>
      </w:r>
      <w:r w:rsidR="0085088B" w:rsidRPr="002F5B8A">
        <w:rPr>
          <w:rFonts w:ascii="Arial" w:hAnsi="Arial" w:cs="Arial"/>
          <w:sz w:val="24"/>
          <w:szCs w:val="24"/>
          <w:lang w:val="es-AR"/>
        </w:rPr>
        <w:t xml:space="preserve">) </w:t>
      </w:r>
      <w:r w:rsidR="00D27239">
        <w:rPr>
          <w:rFonts w:ascii="Arial" w:hAnsi="Arial" w:cs="Arial"/>
          <w:sz w:val="24"/>
          <w:szCs w:val="24"/>
          <w:lang w:val="es-AR"/>
        </w:rPr>
        <w:t>En caso de ser imprescindible la atención al público de modo presencial, podrá realizarse de este modo solo dos (2) días a la semana</w:t>
      </w:r>
      <w:r w:rsidR="00C30A96">
        <w:rPr>
          <w:rFonts w:ascii="Arial" w:hAnsi="Arial" w:cs="Arial"/>
          <w:sz w:val="24"/>
          <w:szCs w:val="24"/>
          <w:lang w:val="es-AR"/>
        </w:rPr>
        <w:t xml:space="preserve"> (los cuales deberán estar expuestos en la oficina en lugar visible con la firma del profesional)</w:t>
      </w:r>
      <w:r w:rsidR="00D27239">
        <w:rPr>
          <w:rFonts w:ascii="Arial" w:hAnsi="Arial" w:cs="Arial"/>
          <w:sz w:val="24"/>
          <w:szCs w:val="24"/>
          <w:lang w:val="es-AR"/>
        </w:rPr>
        <w:t xml:space="preserve">, </w:t>
      </w:r>
      <w:r w:rsidR="007D0317">
        <w:rPr>
          <w:rFonts w:ascii="Arial" w:hAnsi="Arial" w:cs="Arial"/>
          <w:sz w:val="24"/>
          <w:szCs w:val="24"/>
          <w:lang w:val="es-AR"/>
        </w:rPr>
        <w:t>no pudiendo recibirse más de dos (2) clientes por hora, con turno previo preacordado y evitando toda aglomeración de gente.</w:t>
      </w:r>
    </w:p>
    <w:p w:rsidR="00D27239" w:rsidRDefault="00D27239" w:rsidP="00A94DCB">
      <w:pPr>
        <w:pStyle w:val="Prrafodelista"/>
        <w:spacing w:after="0" w:line="240" w:lineRule="auto"/>
        <w:ind w:left="0" w:firstLine="709"/>
        <w:jc w:val="both"/>
        <w:rPr>
          <w:rFonts w:ascii="Arial" w:hAnsi="Arial" w:cs="Arial"/>
          <w:sz w:val="24"/>
          <w:szCs w:val="24"/>
          <w:lang w:val="es-AR"/>
        </w:rPr>
      </w:pPr>
    </w:p>
    <w:p w:rsidR="00D27239" w:rsidRDefault="00D27239" w:rsidP="00A94DCB">
      <w:pPr>
        <w:pStyle w:val="Prrafodelista"/>
        <w:spacing w:after="0" w:line="240" w:lineRule="auto"/>
        <w:ind w:left="0" w:firstLine="709"/>
        <w:jc w:val="both"/>
        <w:rPr>
          <w:rFonts w:ascii="Arial" w:hAnsi="Arial" w:cs="Arial"/>
          <w:sz w:val="24"/>
          <w:szCs w:val="24"/>
          <w:lang w:val="es-AR"/>
        </w:rPr>
      </w:pPr>
      <w:r>
        <w:rPr>
          <w:rFonts w:ascii="Arial" w:hAnsi="Arial" w:cs="Arial"/>
          <w:sz w:val="24"/>
          <w:szCs w:val="24"/>
          <w:lang w:val="es-AR"/>
        </w:rPr>
        <w:t xml:space="preserve">5) </w:t>
      </w:r>
      <w:r w:rsidR="008F0CE7">
        <w:rPr>
          <w:rFonts w:ascii="Arial" w:hAnsi="Arial" w:cs="Arial"/>
          <w:sz w:val="24"/>
          <w:szCs w:val="24"/>
          <w:lang w:val="es-AR"/>
        </w:rPr>
        <w:t>El horario de realización de tareas del profesional en su estudio u oficina, cuando no coincida con su domicilio particular, ser</w:t>
      </w:r>
      <w:r w:rsidR="00C30A96">
        <w:rPr>
          <w:rFonts w:ascii="Arial" w:hAnsi="Arial" w:cs="Arial"/>
          <w:sz w:val="24"/>
          <w:szCs w:val="24"/>
          <w:lang w:val="es-AR"/>
        </w:rPr>
        <w:t xml:space="preserve">á restringido, </w:t>
      </w:r>
      <w:r w:rsidR="008F0CE7">
        <w:rPr>
          <w:rFonts w:ascii="Arial" w:hAnsi="Arial" w:cs="Arial"/>
          <w:sz w:val="24"/>
          <w:szCs w:val="24"/>
          <w:lang w:val="es-AR"/>
        </w:rPr>
        <w:t>de lunes a viernes de 08:00 16:00 Hs.</w:t>
      </w:r>
    </w:p>
    <w:p w:rsidR="008F0CE7" w:rsidRDefault="008F0CE7" w:rsidP="00A94DCB">
      <w:pPr>
        <w:pStyle w:val="Prrafodelista"/>
        <w:spacing w:after="0" w:line="240" w:lineRule="auto"/>
        <w:ind w:left="0" w:firstLine="709"/>
        <w:jc w:val="both"/>
        <w:rPr>
          <w:rFonts w:ascii="Arial" w:hAnsi="Arial" w:cs="Arial"/>
          <w:sz w:val="24"/>
          <w:szCs w:val="24"/>
          <w:lang w:val="es-AR"/>
        </w:rPr>
      </w:pPr>
      <w:r>
        <w:rPr>
          <w:rFonts w:ascii="Arial" w:hAnsi="Arial" w:cs="Arial"/>
          <w:sz w:val="24"/>
          <w:szCs w:val="24"/>
          <w:lang w:val="es-AR"/>
        </w:rPr>
        <w:t>6) Se prohíbe el tránsito o traslado de profesionales a otras localidades</w:t>
      </w:r>
      <w:r w:rsidR="00AB3771">
        <w:rPr>
          <w:rFonts w:ascii="Arial" w:hAnsi="Arial" w:cs="Arial"/>
          <w:sz w:val="24"/>
          <w:szCs w:val="24"/>
          <w:lang w:val="es-AR"/>
        </w:rPr>
        <w:t xml:space="preserve"> con motivo del ejercicio profesional, autorizándose únicamente a los residentes en la localidad. El desplazamiento se circunscribirá exclusivamente al cumplimiento de sus funciones profesionales, y deberá limitarse al espacio comprendido dent</w:t>
      </w:r>
      <w:r w:rsidR="00C30A96">
        <w:rPr>
          <w:rFonts w:ascii="Arial" w:hAnsi="Arial" w:cs="Arial"/>
          <w:sz w:val="24"/>
          <w:szCs w:val="24"/>
          <w:lang w:val="es-AR"/>
        </w:rPr>
        <w:t>ro de lo estipulado como “zona blanca”.</w:t>
      </w:r>
    </w:p>
    <w:p w:rsidR="00F34EE1" w:rsidRDefault="00F34EE1" w:rsidP="00A94DCB">
      <w:pPr>
        <w:pStyle w:val="Prrafodelista"/>
        <w:spacing w:after="0" w:line="240" w:lineRule="auto"/>
        <w:ind w:left="0" w:firstLine="709"/>
        <w:jc w:val="both"/>
        <w:rPr>
          <w:rFonts w:ascii="Arial" w:hAnsi="Arial" w:cs="Arial"/>
          <w:sz w:val="24"/>
          <w:szCs w:val="24"/>
          <w:lang w:val="es-AR"/>
        </w:rPr>
      </w:pPr>
    </w:p>
    <w:p w:rsidR="00F34EE1" w:rsidRDefault="00F34EE1" w:rsidP="00A94DCB">
      <w:pPr>
        <w:pStyle w:val="Prrafodelista"/>
        <w:spacing w:after="0" w:line="240" w:lineRule="auto"/>
        <w:ind w:left="0" w:firstLine="709"/>
        <w:jc w:val="both"/>
        <w:rPr>
          <w:rFonts w:ascii="Arial" w:hAnsi="Arial" w:cs="Arial"/>
          <w:sz w:val="24"/>
          <w:szCs w:val="24"/>
          <w:lang w:val="es-AR"/>
        </w:rPr>
      </w:pPr>
      <w:r>
        <w:rPr>
          <w:rFonts w:ascii="Arial" w:hAnsi="Arial" w:cs="Arial"/>
          <w:sz w:val="24"/>
          <w:szCs w:val="24"/>
          <w:lang w:val="es-AR"/>
        </w:rPr>
        <w:lastRenderedPageBreak/>
        <w:t>7) Respecto de los empleados en relación de dependencia no profesionales, se procurará la modalidad de trabajo “Home Office”. En caso de que los profesionales deban contar imprescindiblemente con la asistencia presencial de sus empleados en relación de dependencia, podrán convocarlos, siempre que no se encuentren en los grupos de riesgo establecidos por las autoridades nacionales</w:t>
      </w:r>
      <w:r w:rsidR="00006F5D">
        <w:rPr>
          <w:rFonts w:ascii="Arial" w:hAnsi="Arial" w:cs="Arial"/>
          <w:sz w:val="24"/>
          <w:szCs w:val="24"/>
          <w:lang w:val="es-AR"/>
        </w:rPr>
        <w:t>, en número no superior al 50% del plantel cuando posean más de un empleado.</w:t>
      </w:r>
      <w:r>
        <w:rPr>
          <w:rFonts w:ascii="Arial" w:hAnsi="Arial" w:cs="Arial"/>
          <w:sz w:val="24"/>
          <w:szCs w:val="24"/>
          <w:lang w:val="es-AR"/>
        </w:rPr>
        <w:t xml:space="preserve"> </w:t>
      </w:r>
      <w:r w:rsidR="00AC1FFC">
        <w:rPr>
          <w:rFonts w:ascii="Arial" w:hAnsi="Arial" w:cs="Arial"/>
          <w:sz w:val="24"/>
          <w:szCs w:val="24"/>
          <w:lang w:val="es-AR"/>
        </w:rPr>
        <w:t>Para estos empleados regirá análogamente el presente protocolo, y deberán contar con una constancia escrita firmada expedida por su empleador donde consten todos los datos necesarios para que la autoridad policial permita su desplazamiento en el marco del presente protocolo</w:t>
      </w:r>
    </w:p>
    <w:p w:rsidR="00493742" w:rsidRDefault="00493742" w:rsidP="00493742">
      <w:pPr>
        <w:pStyle w:val="Prrafodelista"/>
        <w:spacing w:after="0" w:line="240" w:lineRule="auto"/>
        <w:ind w:left="0" w:firstLine="284"/>
        <w:jc w:val="both"/>
        <w:rPr>
          <w:rFonts w:ascii="Arial" w:hAnsi="Arial" w:cs="Arial"/>
          <w:sz w:val="24"/>
          <w:szCs w:val="24"/>
          <w:lang w:val="es-AR"/>
        </w:rPr>
      </w:pPr>
    </w:p>
    <w:p w:rsidR="00493742" w:rsidRDefault="00493742" w:rsidP="00493742">
      <w:pPr>
        <w:pStyle w:val="Prrafodelista"/>
        <w:spacing w:after="0" w:line="240" w:lineRule="auto"/>
        <w:ind w:left="0" w:firstLine="284"/>
        <w:jc w:val="both"/>
        <w:rPr>
          <w:rFonts w:ascii="Arial" w:hAnsi="Arial" w:cs="Arial"/>
          <w:sz w:val="24"/>
          <w:szCs w:val="24"/>
          <w:lang w:val="es-AR"/>
        </w:rPr>
      </w:pPr>
      <w:r>
        <w:rPr>
          <w:rFonts w:ascii="Arial" w:hAnsi="Arial" w:cs="Arial"/>
          <w:sz w:val="24"/>
          <w:szCs w:val="24"/>
          <w:lang w:val="es-AR"/>
        </w:rPr>
        <w:t>b</w:t>
      </w:r>
      <w:r w:rsidRPr="002F5B8A">
        <w:rPr>
          <w:rFonts w:ascii="Arial" w:hAnsi="Arial" w:cs="Arial"/>
          <w:sz w:val="24"/>
          <w:szCs w:val="24"/>
          <w:lang w:val="es-AR"/>
        </w:rPr>
        <w:t xml:space="preserve">. </w:t>
      </w:r>
      <w:r>
        <w:rPr>
          <w:rFonts w:ascii="Arial" w:hAnsi="Arial" w:cs="Arial"/>
          <w:sz w:val="24"/>
          <w:szCs w:val="24"/>
          <w:u w:val="single"/>
          <w:lang w:val="es-AR"/>
        </w:rPr>
        <w:t>Recomendaciones a tener en cuenta:</w:t>
      </w:r>
      <w:r w:rsidRPr="002F5B8A">
        <w:rPr>
          <w:rFonts w:ascii="Arial" w:hAnsi="Arial" w:cs="Arial"/>
          <w:sz w:val="24"/>
          <w:szCs w:val="24"/>
          <w:lang w:val="es-AR"/>
        </w:rPr>
        <w:t xml:space="preserve"> </w:t>
      </w:r>
    </w:p>
    <w:p w:rsidR="00493742" w:rsidRDefault="00493742" w:rsidP="00493742">
      <w:pPr>
        <w:pStyle w:val="Prrafodelista"/>
        <w:spacing w:after="0" w:line="240" w:lineRule="auto"/>
        <w:ind w:left="0" w:firstLine="284"/>
        <w:jc w:val="both"/>
        <w:rPr>
          <w:rFonts w:ascii="Arial" w:hAnsi="Arial" w:cs="Arial"/>
          <w:sz w:val="24"/>
          <w:szCs w:val="24"/>
          <w:lang w:val="es-AR"/>
        </w:rPr>
      </w:pPr>
    </w:p>
    <w:p w:rsidR="00493742" w:rsidRPr="00493742" w:rsidRDefault="00493742" w:rsidP="00493742">
      <w:pPr>
        <w:spacing w:after="0" w:line="240" w:lineRule="auto"/>
        <w:ind w:left="851" w:hanging="142"/>
        <w:jc w:val="both"/>
        <w:rPr>
          <w:rFonts w:ascii="Arial" w:eastAsia="Times New Roman" w:hAnsi="Arial" w:cs="Arial"/>
          <w:sz w:val="24"/>
          <w:szCs w:val="24"/>
          <w:lang w:val="es-AR" w:eastAsia="es-AR"/>
        </w:rPr>
      </w:pPr>
      <w:r w:rsidRPr="00493742">
        <w:rPr>
          <w:rFonts w:ascii="Arial" w:eastAsia="Times New Roman" w:hAnsi="Arial" w:cs="Arial"/>
          <w:sz w:val="24"/>
          <w:szCs w:val="24"/>
          <w:lang w:val="es-AR" w:eastAsia="es-AR"/>
        </w:rPr>
        <w:t>1) Resolución (Superintendencia de Riesgos del Trabajo) 29/2020, en especial sus Anexos I y II</w:t>
      </w:r>
      <w:r>
        <w:rPr>
          <w:rFonts w:ascii="Arial" w:eastAsia="Times New Roman" w:hAnsi="Arial" w:cs="Arial"/>
          <w:sz w:val="24"/>
          <w:szCs w:val="24"/>
          <w:lang w:val="es-AR" w:eastAsia="es-AR"/>
        </w:rPr>
        <w:t xml:space="preserve"> “Recomendaciones y Medidas de Prevención en ámbitos laborales”</w:t>
      </w:r>
      <w:r w:rsidRPr="00493742">
        <w:rPr>
          <w:rFonts w:ascii="Arial" w:eastAsia="Times New Roman" w:hAnsi="Arial" w:cs="Arial"/>
          <w:sz w:val="24"/>
          <w:szCs w:val="24"/>
          <w:lang w:val="es-AR" w:eastAsia="es-AR"/>
        </w:rPr>
        <w:t>: link  http://servicios.infoleg.gob.ar/infolegInternet/anexos/335000-339999/335805/norma.htm</w:t>
      </w:r>
    </w:p>
    <w:p w:rsidR="00493742" w:rsidRPr="00493742" w:rsidRDefault="00493742" w:rsidP="00493742">
      <w:pPr>
        <w:spacing w:after="0" w:line="240" w:lineRule="auto"/>
        <w:ind w:left="851" w:hanging="142"/>
        <w:jc w:val="both"/>
        <w:rPr>
          <w:rFonts w:ascii="Arial" w:eastAsia="Times New Roman" w:hAnsi="Arial" w:cs="Arial"/>
          <w:sz w:val="24"/>
          <w:szCs w:val="24"/>
          <w:lang w:val="es-AR" w:eastAsia="es-AR"/>
        </w:rPr>
      </w:pPr>
    </w:p>
    <w:p w:rsidR="00493742" w:rsidRDefault="00493742" w:rsidP="00493742">
      <w:pPr>
        <w:spacing w:after="0" w:line="240" w:lineRule="auto"/>
        <w:ind w:left="851" w:hanging="142"/>
        <w:jc w:val="both"/>
        <w:rPr>
          <w:rFonts w:ascii="Arial" w:eastAsia="Times New Roman" w:hAnsi="Arial" w:cs="Arial"/>
          <w:sz w:val="24"/>
          <w:szCs w:val="24"/>
          <w:lang w:val="es-AR" w:eastAsia="es-AR"/>
        </w:rPr>
      </w:pPr>
      <w:r w:rsidRPr="00493742">
        <w:rPr>
          <w:rFonts w:ascii="Arial" w:eastAsia="Times New Roman" w:hAnsi="Arial" w:cs="Arial"/>
          <w:sz w:val="24"/>
          <w:szCs w:val="24"/>
          <w:lang w:val="es-AR" w:eastAsia="es-AR"/>
        </w:rPr>
        <w:t xml:space="preserve">2) Recomendaciones Especiales para Trabajos Exceptuados del Cumplimiento de la Cuarentena (Superintendencia de Riesgos del Trabajo): link </w:t>
      </w:r>
      <w:hyperlink r:id="rId8" w:history="1">
        <w:r w:rsidR="00F34EE1" w:rsidRPr="00F34EE1">
          <w:rPr>
            <w:rStyle w:val="Hipervnculo"/>
            <w:rFonts w:ascii="Arial" w:eastAsia="Times New Roman" w:hAnsi="Arial" w:cs="Arial"/>
            <w:color w:val="auto"/>
            <w:sz w:val="24"/>
            <w:szCs w:val="24"/>
            <w:u w:val="none"/>
            <w:lang w:val="es-AR" w:eastAsia="es-AR"/>
          </w:rPr>
          <w:t>https://www.argentina.gob.ar/sites/default/files/anexo_recomendaciones_especiales_para_trabajos_exceptuados_del_cumplimiento.pdf</w:t>
        </w:r>
      </w:hyperlink>
    </w:p>
    <w:p w:rsidR="00F34EE1" w:rsidRDefault="00F34EE1" w:rsidP="00493742">
      <w:pPr>
        <w:spacing w:after="0" w:line="240" w:lineRule="auto"/>
        <w:ind w:left="851" w:hanging="142"/>
        <w:jc w:val="both"/>
        <w:rPr>
          <w:rFonts w:ascii="Arial" w:eastAsia="Times New Roman" w:hAnsi="Arial" w:cs="Arial"/>
          <w:sz w:val="24"/>
          <w:szCs w:val="24"/>
          <w:lang w:val="es-AR" w:eastAsia="es-AR"/>
        </w:rPr>
      </w:pPr>
    </w:p>
    <w:p w:rsidR="00F34EE1" w:rsidRPr="00493742" w:rsidRDefault="00F34EE1" w:rsidP="00493742">
      <w:pPr>
        <w:spacing w:after="0" w:line="240" w:lineRule="auto"/>
        <w:ind w:left="851" w:hanging="142"/>
        <w:jc w:val="both"/>
        <w:rPr>
          <w:rFonts w:ascii="Arial" w:eastAsia="Times New Roman" w:hAnsi="Arial" w:cs="Arial"/>
          <w:sz w:val="24"/>
          <w:szCs w:val="24"/>
          <w:lang w:val="es-AR" w:eastAsia="es-AR"/>
        </w:rPr>
      </w:pPr>
      <w:r>
        <w:rPr>
          <w:rFonts w:ascii="Arial" w:eastAsia="Times New Roman" w:hAnsi="Arial" w:cs="Arial"/>
          <w:sz w:val="24"/>
          <w:szCs w:val="24"/>
          <w:lang w:val="es-AR" w:eastAsia="es-AR"/>
        </w:rPr>
        <w:t>3)</w:t>
      </w:r>
      <w:r w:rsidRPr="00F34EE1">
        <w:rPr>
          <w:rFonts w:ascii="Arial" w:eastAsia="Times New Roman" w:hAnsi="Arial" w:cs="Arial"/>
          <w:sz w:val="24"/>
          <w:szCs w:val="24"/>
          <w:lang w:val="es-AR" w:eastAsia="es-AR"/>
        </w:rPr>
        <w:t xml:space="preserve"> </w:t>
      </w:r>
      <w:r w:rsidRPr="00493742">
        <w:rPr>
          <w:rFonts w:ascii="Arial" w:eastAsia="Times New Roman" w:hAnsi="Arial" w:cs="Arial"/>
          <w:sz w:val="24"/>
          <w:szCs w:val="24"/>
          <w:lang w:val="es-AR" w:eastAsia="es-AR"/>
        </w:rPr>
        <w:t xml:space="preserve">Recomendaciones </w:t>
      </w:r>
      <w:r>
        <w:rPr>
          <w:rFonts w:ascii="Arial" w:eastAsia="Times New Roman" w:hAnsi="Arial" w:cs="Arial"/>
          <w:sz w:val="24"/>
          <w:szCs w:val="24"/>
          <w:lang w:val="es-AR" w:eastAsia="es-AR"/>
        </w:rPr>
        <w:t xml:space="preserve">Para Desplazamientos Hacia y Desde Tu Trabajo </w:t>
      </w:r>
      <w:r w:rsidRPr="00493742">
        <w:rPr>
          <w:rFonts w:ascii="Arial" w:eastAsia="Times New Roman" w:hAnsi="Arial" w:cs="Arial"/>
          <w:sz w:val="24"/>
          <w:szCs w:val="24"/>
          <w:lang w:val="es-AR" w:eastAsia="es-AR"/>
        </w:rPr>
        <w:t>(Superintendencia de Riesgos del Trabajo): link</w:t>
      </w:r>
      <w:r>
        <w:rPr>
          <w:rFonts w:ascii="Arial" w:eastAsia="Times New Roman" w:hAnsi="Arial" w:cs="Arial"/>
          <w:sz w:val="24"/>
          <w:szCs w:val="24"/>
          <w:lang w:val="es-AR" w:eastAsia="es-AR"/>
        </w:rPr>
        <w:t xml:space="preserve"> </w:t>
      </w:r>
      <w:r w:rsidRPr="00F34EE1">
        <w:rPr>
          <w:rFonts w:ascii="Arial" w:eastAsia="Times New Roman" w:hAnsi="Arial" w:cs="Arial"/>
          <w:sz w:val="24"/>
          <w:szCs w:val="24"/>
          <w:lang w:val="es-AR" w:eastAsia="es-AR"/>
        </w:rPr>
        <w:t>http://servicios.infoleg.gob.ar/infolegInternet/anexos/335000-339999/335936/Disp5-2.pdf</w:t>
      </w:r>
    </w:p>
    <w:p w:rsidR="00C30A96" w:rsidRPr="002F5B8A" w:rsidRDefault="00C30A96" w:rsidP="00A94DCB">
      <w:pPr>
        <w:pStyle w:val="Prrafodelista"/>
        <w:spacing w:after="0" w:line="240" w:lineRule="auto"/>
        <w:ind w:left="0" w:firstLine="709"/>
        <w:jc w:val="both"/>
        <w:rPr>
          <w:rFonts w:ascii="Arial" w:hAnsi="Arial" w:cs="Arial"/>
          <w:sz w:val="24"/>
          <w:szCs w:val="24"/>
          <w:lang w:val="es-AR"/>
        </w:rPr>
      </w:pPr>
    </w:p>
    <w:p w:rsidR="00F9135C" w:rsidRPr="00AA3FBB" w:rsidRDefault="00674E81" w:rsidP="00F9135C">
      <w:pPr>
        <w:pStyle w:val="Prrafodelista"/>
        <w:spacing w:after="0" w:line="240" w:lineRule="auto"/>
        <w:ind w:left="0"/>
        <w:jc w:val="both"/>
        <w:rPr>
          <w:rFonts w:ascii="Arial" w:hAnsi="Arial" w:cs="Arial"/>
          <w:b/>
          <w:sz w:val="24"/>
          <w:szCs w:val="24"/>
          <w:lang w:val="es-AR"/>
        </w:rPr>
      </w:pPr>
      <w:r>
        <w:rPr>
          <w:rFonts w:ascii="Arial" w:hAnsi="Arial" w:cs="Arial"/>
          <w:b/>
          <w:sz w:val="24"/>
          <w:szCs w:val="24"/>
          <w:lang w:val="es-AR"/>
        </w:rPr>
        <w:t>4</w:t>
      </w:r>
      <w:r w:rsidR="00F9135C" w:rsidRPr="00AA3FBB">
        <w:rPr>
          <w:rFonts w:ascii="Arial" w:hAnsi="Arial" w:cs="Arial"/>
          <w:b/>
          <w:sz w:val="24"/>
          <w:szCs w:val="24"/>
          <w:lang w:val="es-AR"/>
        </w:rPr>
        <w:t xml:space="preserve">. </w:t>
      </w:r>
      <w:r>
        <w:rPr>
          <w:rFonts w:ascii="Arial" w:hAnsi="Arial" w:cs="Arial"/>
          <w:b/>
          <w:sz w:val="24"/>
          <w:szCs w:val="24"/>
          <w:u w:val="single"/>
          <w:lang w:val="es-AR"/>
        </w:rPr>
        <w:t>Revisión permanente</w:t>
      </w:r>
      <w:r w:rsidR="00F9135C" w:rsidRPr="00AA3FBB">
        <w:rPr>
          <w:rFonts w:ascii="Arial" w:hAnsi="Arial" w:cs="Arial"/>
          <w:b/>
          <w:sz w:val="24"/>
          <w:szCs w:val="24"/>
          <w:lang w:val="es-AR"/>
        </w:rPr>
        <w:t>:</w:t>
      </w:r>
    </w:p>
    <w:p w:rsidR="00F9135C" w:rsidRDefault="00F9135C" w:rsidP="00A94DCB">
      <w:pPr>
        <w:pStyle w:val="Prrafodelista"/>
        <w:spacing w:after="0" w:line="240" w:lineRule="auto"/>
        <w:ind w:left="0"/>
        <w:jc w:val="both"/>
        <w:rPr>
          <w:rFonts w:ascii="Arial" w:hAnsi="Arial" w:cs="Arial"/>
          <w:sz w:val="24"/>
          <w:szCs w:val="24"/>
          <w:lang w:val="es-AR"/>
        </w:rPr>
      </w:pPr>
    </w:p>
    <w:p w:rsidR="00F9135C" w:rsidRDefault="00674E81" w:rsidP="00A94DCB">
      <w:pPr>
        <w:pStyle w:val="Prrafodelista"/>
        <w:spacing w:after="0" w:line="240" w:lineRule="auto"/>
        <w:ind w:left="0"/>
        <w:jc w:val="both"/>
        <w:rPr>
          <w:rFonts w:ascii="Arial" w:hAnsi="Arial" w:cs="Arial"/>
          <w:sz w:val="24"/>
          <w:szCs w:val="24"/>
          <w:lang w:val="es-AR"/>
        </w:rPr>
      </w:pPr>
      <w:r>
        <w:rPr>
          <w:rFonts w:ascii="Arial" w:hAnsi="Arial" w:cs="Arial"/>
          <w:sz w:val="24"/>
          <w:szCs w:val="24"/>
          <w:lang w:val="es-AR"/>
        </w:rPr>
        <w:t>El COE podrá modificar o dejar sin efecto el presente protocolo si de su aplicación se advirtiera que constituye un riesgo para los profesionales y/o los trabajadores y/o la población en general</w:t>
      </w:r>
      <w:r w:rsidR="00F9135C" w:rsidRPr="00F9135C">
        <w:rPr>
          <w:rFonts w:ascii="Arial" w:hAnsi="Arial" w:cs="Arial"/>
          <w:sz w:val="24"/>
          <w:szCs w:val="24"/>
          <w:lang w:val="es-AR"/>
        </w:rPr>
        <w:t>.</w:t>
      </w:r>
    </w:p>
    <w:p w:rsidR="008C01ED" w:rsidRDefault="008C01ED" w:rsidP="00A94DCB">
      <w:pPr>
        <w:pStyle w:val="Prrafodelista"/>
        <w:spacing w:after="0" w:line="240" w:lineRule="auto"/>
        <w:ind w:left="0"/>
        <w:jc w:val="both"/>
        <w:rPr>
          <w:rFonts w:ascii="Arial" w:hAnsi="Arial" w:cs="Arial"/>
          <w:sz w:val="24"/>
          <w:szCs w:val="24"/>
          <w:lang w:val="es-AR"/>
        </w:rPr>
      </w:pPr>
    </w:p>
    <w:p w:rsidR="008C01ED" w:rsidRDefault="008C01ED" w:rsidP="00A94DCB">
      <w:pPr>
        <w:pStyle w:val="Prrafodelista"/>
        <w:spacing w:after="0" w:line="240" w:lineRule="auto"/>
        <w:ind w:left="0"/>
        <w:jc w:val="both"/>
        <w:rPr>
          <w:rFonts w:ascii="Arial" w:hAnsi="Arial" w:cs="Arial"/>
          <w:b/>
          <w:sz w:val="24"/>
          <w:szCs w:val="24"/>
          <w:lang w:val="es-AR"/>
        </w:rPr>
      </w:pPr>
      <w:r w:rsidRPr="008C01ED">
        <w:rPr>
          <w:rFonts w:ascii="Arial" w:hAnsi="Arial" w:cs="Arial"/>
          <w:b/>
          <w:sz w:val="24"/>
          <w:szCs w:val="24"/>
          <w:lang w:val="es-AR"/>
        </w:rPr>
        <w:t xml:space="preserve">5. </w:t>
      </w:r>
      <w:r w:rsidRPr="008C01ED">
        <w:rPr>
          <w:rFonts w:ascii="Arial" w:hAnsi="Arial" w:cs="Arial"/>
          <w:b/>
          <w:sz w:val="24"/>
          <w:szCs w:val="24"/>
          <w:u w:val="single"/>
          <w:lang w:val="es-AR"/>
        </w:rPr>
        <w:t>Poder Judicial y Ministerio Público</w:t>
      </w:r>
      <w:r w:rsidRPr="008C01ED">
        <w:rPr>
          <w:rFonts w:ascii="Arial" w:hAnsi="Arial" w:cs="Arial"/>
          <w:b/>
          <w:sz w:val="24"/>
          <w:szCs w:val="24"/>
          <w:lang w:val="es-AR"/>
        </w:rPr>
        <w:t>:</w:t>
      </w:r>
    </w:p>
    <w:p w:rsidR="008C01ED" w:rsidRDefault="008C01ED" w:rsidP="00A94DCB">
      <w:pPr>
        <w:pStyle w:val="Prrafodelista"/>
        <w:spacing w:after="0" w:line="240" w:lineRule="auto"/>
        <w:ind w:left="0"/>
        <w:jc w:val="both"/>
        <w:rPr>
          <w:rFonts w:ascii="Arial" w:hAnsi="Arial" w:cs="Arial"/>
          <w:b/>
          <w:sz w:val="24"/>
          <w:szCs w:val="24"/>
          <w:lang w:val="es-AR"/>
        </w:rPr>
      </w:pPr>
    </w:p>
    <w:p w:rsidR="00A657DE" w:rsidRPr="008C01ED" w:rsidRDefault="008C01ED" w:rsidP="00A94DCB">
      <w:pPr>
        <w:pStyle w:val="Prrafodelista"/>
        <w:spacing w:after="0" w:line="240" w:lineRule="auto"/>
        <w:ind w:left="0"/>
        <w:jc w:val="both"/>
        <w:rPr>
          <w:rFonts w:ascii="Arial" w:hAnsi="Arial" w:cs="Arial"/>
          <w:sz w:val="24"/>
          <w:szCs w:val="24"/>
          <w:lang w:val="es-AR"/>
        </w:rPr>
      </w:pPr>
      <w:r w:rsidRPr="008C01ED">
        <w:rPr>
          <w:rFonts w:ascii="Arial" w:hAnsi="Arial" w:cs="Arial"/>
          <w:sz w:val="24"/>
          <w:szCs w:val="24"/>
          <w:lang w:val="es-AR"/>
        </w:rPr>
        <w:t>El Poder Judicial</w:t>
      </w:r>
      <w:r>
        <w:rPr>
          <w:rFonts w:ascii="Arial" w:hAnsi="Arial" w:cs="Arial"/>
          <w:sz w:val="24"/>
          <w:szCs w:val="24"/>
          <w:lang w:val="es-AR"/>
        </w:rPr>
        <w:t xml:space="preserve"> y el Ministerio Público elevarán al COE un protocolo que permita la actividad de sus Sedes comprendidas en las zonas blancas, siendo el COE quien </w:t>
      </w:r>
      <w:r w:rsidR="00A657DE">
        <w:rPr>
          <w:rFonts w:ascii="Arial" w:hAnsi="Arial" w:cs="Arial"/>
          <w:sz w:val="24"/>
          <w:szCs w:val="24"/>
          <w:lang w:val="es-AR"/>
        </w:rPr>
        <w:t>autorice la modalidad de las mismas.</w:t>
      </w:r>
    </w:p>
    <w:p w:rsidR="008C01ED" w:rsidRDefault="008C01ED" w:rsidP="00A94DCB">
      <w:pPr>
        <w:pStyle w:val="Prrafodelista"/>
        <w:spacing w:after="0" w:line="240" w:lineRule="auto"/>
        <w:ind w:left="0"/>
        <w:jc w:val="both"/>
        <w:rPr>
          <w:rFonts w:ascii="Arial" w:hAnsi="Arial" w:cs="Arial"/>
          <w:sz w:val="24"/>
          <w:szCs w:val="24"/>
          <w:lang w:val="es-AR"/>
        </w:rPr>
      </w:pPr>
    </w:p>
    <w:p w:rsidR="00F9135C" w:rsidRDefault="00F9135C" w:rsidP="00A94DCB">
      <w:pPr>
        <w:pStyle w:val="Prrafodelista"/>
        <w:spacing w:after="0" w:line="240" w:lineRule="auto"/>
        <w:ind w:left="0"/>
        <w:jc w:val="both"/>
        <w:rPr>
          <w:rFonts w:ascii="Arial" w:hAnsi="Arial" w:cs="Arial"/>
          <w:sz w:val="24"/>
          <w:szCs w:val="24"/>
          <w:lang w:val="es-AR"/>
        </w:rPr>
      </w:pPr>
    </w:p>
    <w:p w:rsidR="00376A7B" w:rsidRPr="00AA3FBB" w:rsidRDefault="00865DFC" w:rsidP="00A94DCB">
      <w:pPr>
        <w:pStyle w:val="Prrafodelista"/>
        <w:spacing w:after="0" w:line="240" w:lineRule="auto"/>
        <w:ind w:left="0"/>
        <w:jc w:val="both"/>
        <w:rPr>
          <w:rFonts w:ascii="Arial" w:hAnsi="Arial" w:cs="Arial"/>
          <w:sz w:val="24"/>
          <w:szCs w:val="24"/>
          <w:lang w:val="es-AR"/>
        </w:rPr>
      </w:pPr>
      <w:r>
        <w:rPr>
          <w:rFonts w:ascii="Arial" w:hAnsi="Arial" w:cs="Arial"/>
          <w:sz w:val="24"/>
          <w:szCs w:val="24"/>
          <w:lang w:val="es-AR"/>
        </w:rPr>
        <w:tab/>
        <w:t>COE PROVINCIAL (CENTRAL)</w:t>
      </w:r>
    </w:p>
    <w:p w:rsidR="00DF167F" w:rsidRPr="002265EF" w:rsidRDefault="00DF167F" w:rsidP="00A94DCB">
      <w:pPr>
        <w:pStyle w:val="Prrafodelista"/>
        <w:spacing w:after="0" w:line="240" w:lineRule="auto"/>
        <w:jc w:val="both"/>
        <w:rPr>
          <w:rFonts w:ascii="Arial" w:hAnsi="Arial" w:cs="Arial"/>
          <w:sz w:val="24"/>
          <w:szCs w:val="24"/>
          <w:lang w:val="es-AR"/>
        </w:rPr>
      </w:pPr>
      <w:r w:rsidRPr="002265EF">
        <w:rPr>
          <w:rFonts w:ascii="Arial" w:hAnsi="Arial" w:cs="Arial"/>
          <w:sz w:val="24"/>
          <w:szCs w:val="24"/>
          <w:u w:val="single"/>
          <w:lang w:val="es-AR"/>
        </w:rPr>
        <w:t>Mail</w:t>
      </w:r>
      <w:r w:rsidRPr="002265EF">
        <w:rPr>
          <w:rFonts w:ascii="Arial" w:hAnsi="Arial" w:cs="Arial"/>
          <w:sz w:val="24"/>
          <w:szCs w:val="24"/>
          <w:lang w:val="es-AR"/>
        </w:rPr>
        <w:t xml:space="preserve">: </w:t>
      </w:r>
      <w:hyperlink r:id="rId9" w:history="1">
        <w:r w:rsidRPr="002265EF">
          <w:rPr>
            <w:rStyle w:val="Hipervnculo"/>
            <w:rFonts w:ascii="Arial" w:hAnsi="Arial" w:cs="Arial"/>
            <w:sz w:val="24"/>
            <w:szCs w:val="24"/>
            <w:lang w:val="es-AR"/>
          </w:rPr>
          <w:t>informacioncii2020@gmail.com</w:t>
        </w:r>
      </w:hyperlink>
    </w:p>
    <w:p w:rsidR="00DF167F" w:rsidRPr="002265EF" w:rsidRDefault="00AB4259" w:rsidP="00A94DCB">
      <w:pPr>
        <w:pStyle w:val="Prrafodelista"/>
        <w:spacing w:after="0" w:line="240" w:lineRule="auto"/>
        <w:jc w:val="both"/>
        <w:rPr>
          <w:rFonts w:ascii="Arial" w:hAnsi="Arial" w:cs="Arial"/>
          <w:sz w:val="24"/>
          <w:szCs w:val="24"/>
          <w:lang w:val="es-AR"/>
        </w:rPr>
      </w:pPr>
      <w:r w:rsidRPr="002265EF">
        <w:rPr>
          <w:rFonts w:ascii="Arial" w:hAnsi="Arial" w:cs="Arial"/>
          <w:sz w:val="24"/>
          <w:szCs w:val="24"/>
          <w:u w:val="single"/>
          <w:lang w:val="es-AR"/>
        </w:rPr>
        <w:t>Telé</w:t>
      </w:r>
      <w:r w:rsidR="00DF167F" w:rsidRPr="002265EF">
        <w:rPr>
          <w:rFonts w:ascii="Arial" w:hAnsi="Arial" w:cs="Arial"/>
          <w:sz w:val="24"/>
          <w:szCs w:val="24"/>
          <w:u w:val="single"/>
          <w:lang w:val="es-AR"/>
        </w:rPr>
        <w:t>fono</w:t>
      </w:r>
      <w:r w:rsidR="00DF167F" w:rsidRPr="002265EF">
        <w:rPr>
          <w:rFonts w:ascii="Arial" w:hAnsi="Arial" w:cs="Arial"/>
          <w:sz w:val="24"/>
          <w:szCs w:val="24"/>
          <w:lang w:val="es-AR"/>
        </w:rPr>
        <w:t>: 351-6701318</w:t>
      </w:r>
    </w:p>
    <w:p w:rsidR="00DF167F" w:rsidRPr="002265EF" w:rsidRDefault="00DF167F" w:rsidP="00A94DCB">
      <w:pPr>
        <w:pStyle w:val="Prrafodelista"/>
        <w:spacing w:after="0" w:line="240" w:lineRule="auto"/>
        <w:jc w:val="both"/>
        <w:rPr>
          <w:rFonts w:ascii="Arial" w:hAnsi="Arial" w:cs="Arial"/>
          <w:sz w:val="24"/>
          <w:szCs w:val="24"/>
          <w:lang w:val="es-AR"/>
        </w:rPr>
      </w:pPr>
    </w:p>
    <w:p w:rsidR="00F2576E" w:rsidRDefault="00F2576E" w:rsidP="00A94DCB">
      <w:pPr>
        <w:pStyle w:val="Prrafodelista"/>
        <w:spacing w:after="0" w:line="240" w:lineRule="auto"/>
        <w:jc w:val="both"/>
        <w:rPr>
          <w:rFonts w:ascii="Arial" w:hAnsi="Arial" w:cs="Arial"/>
          <w:sz w:val="24"/>
          <w:szCs w:val="24"/>
          <w:lang w:val="es-AR"/>
        </w:rPr>
      </w:pPr>
      <w:r w:rsidRPr="00AA3FBB">
        <w:rPr>
          <w:rFonts w:ascii="Arial" w:hAnsi="Arial" w:cs="Arial"/>
          <w:sz w:val="24"/>
          <w:szCs w:val="24"/>
          <w:lang w:val="es-AR"/>
        </w:rPr>
        <w:t>Sírvase acusar recibo.</w:t>
      </w:r>
    </w:p>
    <w:p w:rsidR="0068192C" w:rsidRPr="00AA3FBB" w:rsidRDefault="0068192C" w:rsidP="00A94DCB">
      <w:pPr>
        <w:pStyle w:val="Prrafodelista"/>
        <w:spacing w:after="0" w:line="240" w:lineRule="auto"/>
        <w:jc w:val="both"/>
        <w:rPr>
          <w:rFonts w:ascii="Arial" w:hAnsi="Arial" w:cs="Arial"/>
          <w:sz w:val="24"/>
          <w:szCs w:val="24"/>
          <w:lang w:val="es-AR"/>
        </w:rPr>
      </w:pPr>
    </w:p>
    <w:p w:rsidR="00F2576E" w:rsidRPr="00AA3FBB" w:rsidRDefault="00F2576E" w:rsidP="00A94DCB">
      <w:pPr>
        <w:spacing w:after="0" w:line="240" w:lineRule="auto"/>
        <w:ind w:left="360"/>
        <w:jc w:val="both"/>
        <w:rPr>
          <w:rFonts w:ascii="Arial" w:hAnsi="Arial" w:cs="Arial"/>
          <w:sz w:val="24"/>
          <w:szCs w:val="24"/>
          <w:lang w:val="es-AR"/>
        </w:rPr>
      </w:pPr>
      <w:r w:rsidRPr="00AA3FBB">
        <w:rPr>
          <w:rFonts w:ascii="Arial" w:hAnsi="Arial" w:cs="Arial"/>
          <w:b/>
          <w:bCs/>
          <w:sz w:val="24"/>
          <w:szCs w:val="24"/>
          <w:lang w:val="es-AR"/>
        </w:rPr>
        <w:t>DISTRIBUIDOR: A</w:t>
      </w:r>
    </w:p>
    <w:p w:rsidR="00865DFC" w:rsidRDefault="00865DFC" w:rsidP="00865DFC">
      <w:pPr>
        <w:pStyle w:val="Prrafodelista"/>
        <w:numPr>
          <w:ilvl w:val="0"/>
          <w:numId w:val="17"/>
        </w:numPr>
        <w:spacing w:after="0" w:line="240" w:lineRule="auto"/>
        <w:ind w:left="567" w:hanging="141"/>
        <w:jc w:val="both"/>
        <w:rPr>
          <w:rFonts w:ascii="Arial" w:hAnsi="Arial" w:cs="Arial"/>
          <w:b/>
          <w:sz w:val="24"/>
          <w:szCs w:val="24"/>
          <w:lang w:val="es-AR"/>
        </w:rPr>
      </w:pPr>
      <w:r w:rsidRPr="00021F7C">
        <w:rPr>
          <w:rFonts w:ascii="Arial" w:hAnsi="Arial" w:cs="Arial"/>
          <w:b/>
          <w:sz w:val="24"/>
          <w:szCs w:val="24"/>
          <w:lang w:val="es-AR"/>
        </w:rPr>
        <w:lastRenderedPageBreak/>
        <w:t xml:space="preserve">Ministerio de </w:t>
      </w:r>
      <w:r>
        <w:rPr>
          <w:rFonts w:ascii="Arial" w:hAnsi="Arial" w:cs="Arial"/>
          <w:b/>
          <w:sz w:val="24"/>
          <w:szCs w:val="24"/>
          <w:lang w:val="es-AR"/>
        </w:rPr>
        <w:t>Seguridad</w:t>
      </w:r>
      <w:r w:rsidRPr="00021F7C">
        <w:rPr>
          <w:rFonts w:ascii="Arial" w:hAnsi="Arial" w:cs="Arial"/>
          <w:b/>
          <w:sz w:val="24"/>
          <w:szCs w:val="24"/>
          <w:lang w:val="es-AR"/>
        </w:rPr>
        <w:t xml:space="preserve"> de la Provincia de Córdoba.</w:t>
      </w:r>
    </w:p>
    <w:p w:rsidR="00865DFC" w:rsidRPr="00021F7C" w:rsidRDefault="00865DFC" w:rsidP="00865DFC">
      <w:pPr>
        <w:pStyle w:val="Prrafodelista"/>
        <w:numPr>
          <w:ilvl w:val="0"/>
          <w:numId w:val="17"/>
        </w:numPr>
        <w:spacing w:after="0" w:line="240" w:lineRule="auto"/>
        <w:ind w:left="567" w:hanging="141"/>
        <w:jc w:val="both"/>
        <w:rPr>
          <w:rFonts w:ascii="Arial" w:hAnsi="Arial" w:cs="Arial"/>
          <w:b/>
          <w:sz w:val="24"/>
          <w:szCs w:val="24"/>
          <w:lang w:val="es-AR"/>
        </w:rPr>
      </w:pPr>
      <w:r w:rsidRPr="00021F7C">
        <w:rPr>
          <w:rFonts w:ascii="Arial" w:hAnsi="Arial" w:cs="Arial"/>
          <w:b/>
          <w:sz w:val="24"/>
          <w:szCs w:val="24"/>
          <w:lang w:val="es-AR"/>
        </w:rPr>
        <w:t xml:space="preserve">Ministerio de </w:t>
      </w:r>
      <w:r>
        <w:rPr>
          <w:rFonts w:ascii="Arial" w:hAnsi="Arial" w:cs="Arial"/>
          <w:b/>
          <w:sz w:val="24"/>
          <w:szCs w:val="24"/>
          <w:lang w:val="es-AR"/>
        </w:rPr>
        <w:t>Gobierno</w:t>
      </w:r>
      <w:r w:rsidRPr="00021F7C">
        <w:rPr>
          <w:rFonts w:ascii="Arial" w:hAnsi="Arial" w:cs="Arial"/>
          <w:b/>
          <w:sz w:val="24"/>
          <w:szCs w:val="24"/>
          <w:lang w:val="es-AR"/>
        </w:rPr>
        <w:t xml:space="preserve"> de la Provincia de Córdoba.</w:t>
      </w:r>
    </w:p>
    <w:p w:rsidR="00021F7C" w:rsidRPr="00021F7C" w:rsidRDefault="00021F7C" w:rsidP="00A94DCB">
      <w:pPr>
        <w:pStyle w:val="Prrafodelista"/>
        <w:numPr>
          <w:ilvl w:val="0"/>
          <w:numId w:val="17"/>
        </w:numPr>
        <w:spacing w:after="0" w:line="240" w:lineRule="auto"/>
        <w:ind w:left="567" w:hanging="141"/>
        <w:jc w:val="both"/>
        <w:rPr>
          <w:rFonts w:ascii="Arial" w:hAnsi="Arial" w:cs="Arial"/>
          <w:b/>
          <w:sz w:val="24"/>
          <w:szCs w:val="24"/>
          <w:lang w:val="es-AR"/>
        </w:rPr>
      </w:pPr>
      <w:r w:rsidRPr="00021F7C">
        <w:rPr>
          <w:rFonts w:ascii="Arial" w:hAnsi="Arial" w:cs="Arial"/>
          <w:b/>
          <w:sz w:val="24"/>
          <w:szCs w:val="24"/>
          <w:lang w:val="es-AR"/>
        </w:rPr>
        <w:t>Policía de la Provincia de Córdoba</w:t>
      </w:r>
    </w:p>
    <w:p w:rsidR="00BD1416" w:rsidRDefault="00BD1416" w:rsidP="00F32684">
      <w:pPr>
        <w:pStyle w:val="Prrafodelista"/>
        <w:numPr>
          <w:ilvl w:val="0"/>
          <w:numId w:val="17"/>
        </w:numPr>
        <w:spacing w:after="0" w:line="240" w:lineRule="auto"/>
        <w:ind w:left="567" w:hanging="141"/>
        <w:jc w:val="both"/>
        <w:rPr>
          <w:rFonts w:ascii="Arial" w:hAnsi="Arial" w:cs="Arial"/>
          <w:b/>
          <w:sz w:val="24"/>
          <w:szCs w:val="24"/>
          <w:lang w:val="es-AR"/>
        </w:rPr>
      </w:pPr>
      <w:r>
        <w:rPr>
          <w:rFonts w:ascii="Arial" w:hAnsi="Arial" w:cs="Arial"/>
          <w:b/>
          <w:sz w:val="24"/>
          <w:szCs w:val="24"/>
          <w:lang w:val="es-AR"/>
        </w:rPr>
        <w:t>Municipalidades y Comunas</w:t>
      </w:r>
    </w:p>
    <w:p w:rsidR="00674E81" w:rsidRDefault="00674E81" w:rsidP="00674E81">
      <w:pPr>
        <w:pStyle w:val="Prrafodelista"/>
        <w:numPr>
          <w:ilvl w:val="0"/>
          <w:numId w:val="17"/>
        </w:numPr>
        <w:spacing w:after="0" w:line="240" w:lineRule="auto"/>
        <w:ind w:left="567" w:hanging="141"/>
        <w:jc w:val="both"/>
        <w:rPr>
          <w:rFonts w:ascii="Arial" w:hAnsi="Arial" w:cs="Arial"/>
          <w:b/>
          <w:sz w:val="24"/>
          <w:szCs w:val="24"/>
          <w:lang w:val="es-AR"/>
        </w:rPr>
      </w:pPr>
      <w:r>
        <w:rPr>
          <w:rFonts w:ascii="Arial" w:hAnsi="Arial" w:cs="Arial"/>
          <w:b/>
          <w:sz w:val="24"/>
          <w:szCs w:val="24"/>
          <w:lang w:val="es-AR"/>
        </w:rPr>
        <w:t>Colegios/Consejos/asociaciones y demás entidades que representen a los profesionales alcanzados</w:t>
      </w:r>
      <w:r w:rsidRPr="00021F7C">
        <w:rPr>
          <w:rFonts w:ascii="Arial" w:hAnsi="Arial" w:cs="Arial"/>
          <w:b/>
          <w:sz w:val="24"/>
          <w:szCs w:val="24"/>
          <w:lang w:val="es-AR"/>
        </w:rPr>
        <w:t>.</w:t>
      </w:r>
    </w:p>
    <w:p w:rsidR="00514DED" w:rsidRPr="00AA3FBB" w:rsidRDefault="00514DED" w:rsidP="00A94DCB">
      <w:pPr>
        <w:pStyle w:val="Prrafodelista"/>
        <w:spacing w:after="0" w:line="240" w:lineRule="auto"/>
        <w:ind w:left="567"/>
        <w:jc w:val="both"/>
        <w:rPr>
          <w:rFonts w:ascii="Arial" w:hAnsi="Arial" w:cs="Arial"/>
          <w:b/>
          <w:sz w:val="24"/>
          <w:szCs w:val="24"/>
          <w:lang w:val="es-AR"/>
        </w:rPr>
      </w:pPr>
    </w:p>
    <w:p w:rsidR="005A0375" w:rsidRPr="00AA3FBB" w:rsidRDefault="005A0375" w:rsidP="00A94DCB">
      <w:pPr>
        <w:pStyle w:val="Prrafodelista"/>
        <w:spacing w:after="0" w:line="240" w:lineRule="auto"/>
        <w:ind w:left="567"/>
        <w:jc w:val="both"/>
        <w:rPr>
          <w:rFonts w:ascii="Arial" w:hAnsi="Arial" w:cs="Arial"/>
          <w:b/>
          <w:sz w:val="24"/>
          <w:szCs w:val="24"/>
          <w:lang w:val="es-AR"/>
        </w:rPr>
      </w:pPr>
    </w:p>
    <w:p w:rsidR="005A0375" w:rsidRPr="00AA3FBB" w:rsidRDefault="005A0375" w:rsidP="00A94DCB">
      <w:pPr>
        <w:pStyle w:val="Prrafodelista"/>
        <w:spacing w:after="0" w:line="240" w:lineRule="auto"/>
        <w:ind w:left="567"/>
        <w:jc w:val="both"/>
        <w:rPr>
          <w:rFonts w:ascii="Arial" w:hAnsi="Arial" w:cs="Arial"/>
          <w:b/>
          <w:sz w:val="24"/>
          <w:szCs w:val="24"/>
          <w:lang w:val="es-AR"/>
        </w:rPr>
      </w:pPr>
    </w:p>
    <w:p w:rsidR="00094EA9" w:rsidRDefault="005A0375" w:rsidP="00A94DCB">
      <w:pPr>
        <w:pStyle w:val="Prrafodelista"/>
        <w:spacing w:after="0" w:line="240" w:lineRule="auto"/>
        <w:ind w:left="567"/>
        <w:jc w:val="both"/>
        <w:rPr>
          <w:rFonts w:ascii="Arial" w:hAnsi="Arial" w:cs="Arial"/>
          <w:b/>
          <w:sz w:val="24"/>
          <w:szCs w:val="24"/>
          <w:lang w:val="es-AR"/>
        </w:rPr>
      </w:pPr>
      <w:r w:rsidRPr="00AA3FBB">
        <w:rPr>
          <w:rFonts w:ascii="Arial" w:hAnsi="Arial" w:cs="Arial"/>
          <w:b/>
          <w:sz w:val="24"/>
          <w:szCs w:val="24"/>
          <w:lang w:val="es-AR"/>
        </w:rPr>
        <w:t xml:space="preserve">                                                                            </w:t>
      </w:r>
      <w:r w:rsidR="00094EA9">
        <w:rPr>
          <w:rFonts w:ascii="Arial" w:hAnsi="Arial" w:cs="Arial"/>
          <w:b/>
          <w:sz w:val="24"/>
          <w:szCs w:val="24"/>
          <w:lang w:val="es-AR"/>
        </w:rPr>
        <w:t xml:space="preserve">   </w:t>
      </w:r>
    </w:p>
    <w:p w:rsidR="00094EA9" w:rsidRDefault="00094EA9" w:rsidP="00A94DCB">
      <w:pPr>
        <w:pStyle w:val="Prrafodelista"/>
        <w:spacing w:after="0" w:line="240" w:lineRule="auto"/>
        <w:ind w:left="567"/>
        <w:jc w:val="both"/>
        <w:rPr>
          <w:rFonts w:ascii="Arial" w:hAnsi="Arial" w:cs="Arial"/>
          <w:b/>
          <w:sz w:val="24"/>
          <w:szCs w:val="24"/>
          <w:lang w:val="es-AR"/>
        </w:rPr>
      </w:pPr>
    </w:p>
    <w:p w:rsidR="005A0375" w:rsidRPr="004140C6" w:rsidRDefault="00094EA9" w:rsidP="00A94DCB">
      <w:pPr>
        <w:pStyle w:val="Prrafodelista"/>
        <w:spacing w:after="0" w:line="240" w:lineRule="auto"/>
        <w:ind w:left="567"/>
        <w:jc w:val="both"/>
        <w:rPr>
          <w:rFonts w:ascii="Arial" w:hAnsi="Arial" w:cs="Arial"/>
          <w:sz w:val="18"/>
          <w:szCs w:val="18"/>
          <w:lang w:val="es-AR"/>
        </w:rPr>
      </w:pPr>
      <w:r>
        <w:rPr>
          <w:rFonts w:ascii="Arial" w:hAnsi="Arial" w:cs="Arial"/>
          <w:b/>
          <w:sz w:val="24"/>
          <w:szCs w:val="24"/>
          <w:lang w:val="es-AR"/>
        </w:rPr>
        <w:t xml:space="preserve">                                                                            </w:t>
      </w:r>
      <w:r w:rsidR="005A0375" w:rsidRPr="004140C6">
        <w:rPr>
          <w:rFonts w:ascii="Arial" w:hAnsi="Arial" w:cs="Arial"/>
          <w:sz w:val="18"/>
          <w:szCs w:val="18"/>
          <w:lang w:val="es-AR"/>
        </w:rPr>
        <w:t xml:space="preserve">Doctor Juan </w:t>
      </w:r>
      <w:r w:rsidR="00E624B4" w:rsidRPr="004140C6">
        <w:rPr>
          <w:rFonts w:ascii="Arial" w:hAnsi="Arial" w:cs="Arial"/>
          <w:sz w:val="18"/>
          <w:szCs w:val="18"/>
          <w:lang w:val="es-AR"/>
        </w:rPr>
        <w:t xml:space="preserve">Francisco </w:t>
      </w:r>
      <w:r w:rsidR="005A0375" w:rsidRPr="004140C6">
        <w:rPr>
          <w:rFonts w:ascii="Arial" w:hAnsi="Arial" w:cs="Arial"/>
          <w:sz w:val="18"/>
          <w:szCs w:val="18"/>
          <w:lang w:val="es-AR"/>
        </w:rPr>
        <w:t>Ledesma</w:t>
      </w:r>
    </w:p>
    <w:p w:rsidR="005A0375" w:rsidRPr="004140C6" w:rsidRDefault="005A0375" w:rsidP="00A94DCB">
      <w:pPr>
        <w:pStyle w:val="Prrafodelista"/>
        <w:spacing w:after="0" w:line="240" w:lineRule="auto"/>
        <w:ind w:left="567"/>
        <w:jc w:val="both"/>
        <w:rPr>
          <w:rFonts w:ascii="Arial" w:hAnsi="Arial" w:cs="Arial"/>
          <w:bCs/>
          <w:sz w:val="18"/>
          <w:szCs w:val="18"/>
          <w:lang w:val="es-AR"/>
        </w:rPr>
      </w:pPr>
      <w:r w:rsidRPr="004140C6">
        <w:rPr>
          <w:rFonts w:ascii="Arial" w:hAnsi="Arial" w:cs="Arial"/>
          <w:bCs/>
          <w:sz w:val="18"/>
          <w:szCs w:val="18"/>
          <w:lang w:val="es-AR"/>
        </w:rPr>
        <w:t xml:space="preserve">                                                   </w:t>
      </w:r>
      <w:r w:rsidR="002E423C" w:rsidRPr="004140C6">
        <w:rPr>
          <w:rFonts w:ascii="Arial" w:hAnsi="Arial" w:cs="Arial"/>
          <w:bCs/>
          <w:sz w:val="18"/>
          <w:szCs w:val="18"/>
          <w:lang w:val="es-AR"/>
        </w:rPr>
        <w:t xml:space="preserve">                 </w:t>
      </w:r>
      <w:r w:rsidR="00094EA9" w:rsidRPr="004140C6">
        <w:rPr>
          <w:rFonts w:ascii="Arial" w:hAnsi="Arial" w:cs="Arial"/>
          <w:bCs/>
          <w:sz w:val="18"/>
          <w:szCs w:val="18"/>
          <w:lang w:val="es-AR"/>
        </w:rPr>
        <w:t xml:space="preserve">               </w:t>
      </w:r>
      <w:r w:rsidRPr="004140C6">
        <w:rPr>
          <w:rFonts w:ascii="Arial" w:hAnsi="Arial" w:cs="Arial"/>
          <w:bCs/>
          <w:sz w:val="18"/>
          <w:szCs w:val="18"/>
          <w:lang w:val="es-AR"/>
        </w:rPr>
        <w:t>Jefe del Centro de Operaciones de Emergencia - Córdoba</w:t>
      </w:r>
    </w:p>
    <w:p w:rsidR="00514DED" w:rsidRPr="00AA3FBB" w:rsidRDefault="00514DED" w:rsidP="00A94DCB">
      <w:pPr>
        <w:pStyle w:val="Prrafodelista"/>
        <w:spacing w:after="0" w:line="240" w:lineRule="auto"/>
        <w:ind w:left="567"/>
        <w:jc w:val="both"/>
        <w:rPr>
          <w:rFonts w:ascii="Arial" w:hAnsi="Arial" w:cs="Arial"/>
          <w:b/>
          <w:sz w:val="24"/>
          <w:szCs w:val="24"/>
          <w:lang w:val="es-AR"/>
        </w:rPr>
      </w:pPr>
    </w:p>
    <w:p w:rsidR="00514DED" w:rsidRPr="00AA3FBB" w:rsidRDefault="00514DED" w:rsidP="00A94DCB">
      <w:pPr>
        <w:pStyle w:val="Prrafodelista"/>
        <w:spacing w:after="0" w:line="240" w:lineRule="auto"/>
        <w:ind w:left="567"/>
        <w:jc w:val="both"/>
        <w:rPr>
          <w:rFonts w:ascii="Arial" w:hAnsi="Arial" w:cs="Arial"/>
          <w:b/>
          <w:sz w:val="24"/>
          <w:szCs w:val="24"/>
          <w:lang w:val="es-AR"/>
        </w:rPr>
      </w:pPr>
    </w:p>
    <w:sectPr w:rsidR="00514DED" w:rsidRPr="00AA3FBB" w:rsidSect="00171995">
      <w:headerReference w:type="default" r:id="rId10"/>
      <w:footerReference w:type="default" r:id="rId11"/>
      <w:pgSz w:w="11906" w:h="16838" w:code="9"/>
      <w:pgMar w:top="2127" w:right="567" w:bottom="1418" w:left="1701" w:header="1134"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16E" w:rsidRDefault="008D616E" w:rsidP="00F2576E">
      <w:pPr>
        <w:spacing w:after="0" w:line="240" w:lineRule="auto"/>
      </w:pPr>
      <w:r>
        <w:separator/>
      </w:r>
    </w:p>
  </w:endnote>
  <w:endnote w:type="continuationSeparator" w:id="0">
    <w:p w:rsidR="008D616E" w:rsidRDefault="008D616E" w:rsidP="00F2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5C" w:rsidRPr="00AC5177" w:rsidRDefault="00631A4F" w:rsidP="00F9135C">
    <w:pPr>
      <w:pStyle w:val="Piedepgina"/>
      <w:jc w:val="center"/>
      <w:rPr>
        <w:b/>
        <w:bCs/>
      </w:rPr>
    </w:pPr>
    <w:r w:rsidRPr="00AC5177">
      <w:rPr>
        <w:b/>
        <w:bCs/>
      </w:rPr>
      <w:fldChar w:fldCharType="begin"/>
    </w:r>
    <w:r w:rsidRPr="00AC5177">
      <w:rPr>
        <w:b/>
        <w:bCs/>
      </w:rPr>
      <w:instrText>PAGE</w:instrText>
    </w:r>
    <w:r w:rsidRPr="00AC5177">
      <w:rPr>
        <w:b/>
        <w:bCs/>
      </w:rPr>
      <w:fldChar w:fldCharType="separate"/>
    </w:r>
    <w:r w:rsidR="0092587B">
      <w:rPr>
        <w:b/>
        <w:bCs/>
        <w:noProof/>
      </w:rPr>
      <w:t>1</w:t>
    </w:r>
    <w:r w:rsidRPr="00AC5177">
      <w:rPr>
        <w:b/>
        <w:bCs/>
      </w:rPr>
      <w:fldChar w:fldCharType="end"/>
    </w:r>
    <w:r w:rsidRPr="00AC5177">
      <w:rPr>
        <w:lang w:val="es-ES"/>
      </w:rPr>
      <w:t xml:space="preserve"> - </w:t>
    </w:r>
    <w:r w:rsidR="00B43B37">
      <w:rPr>
        <w:b/>
        <w:bCs/>
      </w:rPr>
      <w:t>3</w:t>
    </w:r>
  </w:p>
  <w:p w:rsidR="00631A4F" w:rsidRDefault="00631A4F">
    <w:pPr>
      <w:pStyle w:val="Piedepgina"/>
    </w:pPr>
  </w:p>
  <w:p w:rsidR="005B4A53" w:rsidRDefault="005B4A53" w:rsidP="00631A4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16E" w:rsidRDefault="008D616E" w:rsidP="00F2576E">
      <w:pPr>
        <w:spacing w:after="0" w:line="240" w:lineRule="auto"/>
      </w:pPr>
      <w:r>
        <w:separator/>
      </w:r>
    </w:p>
  </w:footnote>
  <w:footnote w:type="continuationSeparator" w:id="0">
    <w:p w:rsidR="008D616E" w:rsidRDefault="008D616E" w:rsidP="00F25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7F" w:rsidRDefault="00D47AC2" w:rsidP="00DF167F">
    <w:pPr>
      <w:pStyle w:val="Encabezado"/>
      <w:jc w:val="center"/>
    </w:pPr>
    <w:r>
      <w:rPr>
        <w:noProof/>
        <w:lang w:val="es-AR" w:eastAsia="es-AR"/>
      </w:rPr>
      <w:drawing>
        <wp:anchor distT="0" distB="0" distL="114300" distR="114300" simplePos="0" relativeHeight="251657728" behindDoc="0" locked="0" layoutInCell="1" allowOverlap="1">
          <wp:simplePos x="0" y="0"/>
          <wp:positionH relativeFrom="column">
            <wp:posOffset>-246380</wp:posOffset>
          </wp:positionH>
          <wp:positionV relativeFrom="paragraph">
            <wp:posOffset>-558165</wp:posOffset>
          </wp:positionV>
          <wp:extent cx="6395085" cy="973455"/>
          <wp:effectExtent l="0" t="0" r="0" b="0"/>
          <wp:wrapThrough wrapText="bothSides">
            <wp:wrapPolygon edited="0">
              <wp:start x="0" y="0"/>
              <wp:lineTo x="0" y="21135"/>
              <wp:lineTo x="21555" y="21135"/>
              <wp:lineTo x="21555" y="0"/>
              <wp:lineTo x="0" y="0"/>
            </wp:wrapPolygon>
          </wp:wrapThrough>
          <wp:docPr id="1"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a:picLocks/>
                  </pic:cNvPicPr>
                </pic:nvPicPr>
                <pic:blipFill>
                  <a:blip r:embed="rId1">
                    <a:extLst>
                      <a:ext uri="{28A0092B-C50C-407E-A947-70E740481C1C}">
                        <a14:useLocalDpi xmlns:a14="http://schemas.microsoft.com/office/drawing/2010/main" val="0"/>
                      </a:ext>
                    </a:extLst>
                  </a:blip>
                  <a:srcRect l="7991" t="40656" r="30933" b="35387"/>
                  <a:stretch>
                    <a:fillRect/>
                  </a:stretch>
                </pic:blipFill>
                <pic:spPr bwMode="auto">
                  <a:xfrm>
                    <a:off x="0" y="0"/>
                    <a:ext cx="6395085" cy="973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788"/>
    <w:multiLevelType w:val="hybridMultilevel"/>
    <w:tmpl w:val="F9E6A5D8"/>
    <w:lvl w:ilvl="0" w:tplc="14263DF2">
      <w:start w:val="1"/>
      <w:numFmt w:val="bullet"/>
      <w:lvlText w:val="-"/>
      <w:lvlJc w:val="left"/>
      <w:pPr>
        <w:ind w:left="1854" w:hanging="360"/>
      </w:pPr>
      <w:rPr>
        <w:rFonts w:ascii="Times New Roman" w:eastAsia="Calibri" w:hAnsi="Times New Roman" w:cs="Times New Roman"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30B6D9C"/>
    <w:multiLevelType w:val="hybridMultilevel"/>
    <w:tmpl w:val="7A86ECEC"/>
    <w:lvl w:ilvl="0" w:tplc="0C0A000F">
      <w:start w:val="1"/>
      <w:numFmt w:val="decimal"/>
      <w:lvlText w:val="%1."/>
      <w:lvlJc w:val="left"/>
      <w:pPr>
        <w:ind w:left="1560" w:hanging="360"/>
      </w:pPr>
    </w:lvl>
    <w:lvl w:ilvl="1" w:tplc="0C0A0019" w:tentative="1">
      <w:start w:val="1"/>
      <w:numFmt w:val="lowerLetter"/>
      <w:lvlText w:val="%2."/>
      <w:lvlJc w:val="left"/>
      <w:pPr>
        <w:ind w:left="2280" w:hanging="360"/>
      </w:pPr>
    </w:lvl>
    <w:lvl w:ilvl="2" w:tplc="0C0A001B" w:tentative="1">
      <w:start w:val="1"/>
      <w:numFmt w:val="lowerRoman"/>
      <w:lvlText w:val="%3."/>
      <w:lvlJc w:val="right"/>
      <w:pPr>
        <w:ind w:left="3000" w:hanging="180"/>
      </w:pPr>
    </w:lvl>
    <w:lvl w:ilvl="3" w:tplc="0C0A000F" w:tentative="1">
      <w:start w:val="1"/>
      <w:numFmt w:val="decimal"/>
      <w:lvlText w:val="%4."/>
      <w:lvlJc w:val="left"/>
      <w:pPr>
        <w:ind w:left="3720" w:hanging="360"/>
      </w:pPr>
    </w:lvl>
    <w:lvl w:ilvl="4" w:tplc="0C0A0019" w:tentative="1">
      <w:start w:val="1"/>
      <w:numFmt w:val="lowerLetter"/>
      <w:lvlText w:val="%5."/>
      <w:lvlJc w:val="left"/>
      <w:pPr>
        <w:ind w:left="4440" w:hanging="360"/>
      </w:pPr>
    </w:lvl>
    <w:lvl w:ilvl="5" w:tplc="0C0A001B" w:tentative="1">
      <w:start w:val="1"/>
      <w:numFmt w:val="lowerRoman"/>
      <w:lvlText w:val="%6."/>
      <w:lvlJc w:val="right"/>
      <w:pPr>
        <w:ind w:left="5160" w:hanging="180"/>
      </w:pPr>
    </w:lvl>
    <w:lvl w:ilvl="6" w:tplc="0C0A000F" w:tentative="1">
      <w:start w:val="1"/>
      <w:numFmt w:val="decimal"/>
      <w:lvlText w:val="%7."/>
      <w:lvlJc w:val="left"/>
      <w:pPr>
        <w:ind w:left="5880" w:hanging="360"/>
      </w:pPr>
    </w:lvl>
    <w:lvl w:ilvl="7" w:tplc="0C0A0019" w:tentative="1">
      <w:start w:val="1"/>
      <w:numFmt w:val="lowerLetter"/>
      <w:lvlText w:val="%8."/>
      <w:lvlJc w:val="left"/>
      <w:pPr>
        <w:ind w:left="6600" w:hanging="360"/>
      </w:pPr>
    </w:lvl>
    <w:lvl w:ilvl="8" w:tplc="0C0A001B" w:tentative="1">
      <w:start w:val="1"/>
      <w:numFmt w:val="lowerRoman"/>
      <w:lvlText w:val="%9."/>
      <w:lvlJc w:val="right"/>
      <w:pPr>
        <w:ind w:left="7320" w:hanging="180"/>
      </w:pPr>
    </w:lvl>
  </w:abstractNum>
  <w:abstractNum w:abstractNumId="2">
    <w:nsid w:val="056A647B"/>
    <w:multiLevelType w:val="hybridMultilevel"/>
    <w:tmpl w:val="800E0C16"/>
    <w:lvl w:ilvl="0" w:tplc="0C0A0017">
      <w:start w:val="1"/>
      <w:numFmt w:val="lowerLetter"/>
      <w:lvlText w:val="%1)"/>
      <w:lvlJc w:val="left"/>
      <w:pPr>
        <w:ind w:left="1440" w:hanging="360"/>
      </w:pPr>
      <w:rPr>
        <w:rFonts w:hint="default"/>
        <w:b w:val="0"/>
        <w:u w:val="none"/>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766146D"/>
    <w:multiLevelType w:val="hybridMultilevel"/>
    <w:tmpl w:val="7CBA69A4"/>
    <w:lvl w:ilvl="0" w:tplc="0C0A0017">
      <w:start w:val="1"/>
      <w:numFmt w:val="lowerLetter"/>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4">
    <w:nsid w:val="09D43A0E"/>
    <w:multiLevelType w:val="hybridMultilevel"/>
    <w:tmpl w:val="B8AA0020"/>
    <w:lvl w:ilvl="0" w:tplc="0C0A0011">
      <w:start w:val="1"/>
      <w:numFmt w:val="decimal"/>
      <w:lvlText w:val="%1)"/>
      <w:lvlJc w:val="left"/>
      <w:pPr>
        <w:ind w:left="3337"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5">
    <w:nsid w:val="10EF4BFD"/>
    <w:multiLevelType w:val="hybridMultilevel"/>
    <w:tmpl w:val="E67008D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F461A5"/>
    <w:multiLevelType w:val="hybridMultilevel"/>
    <w:tmpl w:val="48EC0D8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37821B6"/>
    <w:multiLevelType w:val="hybridMultilevel"/>
    <w:tmpl w:val="C9B4A894"/>
    <w:lvl w:ilvl="0" w:tplc="DC08C06C">
      <w:start w:val="5"/>
      <w:numFmt w:val="decimal"/>
      <w:lvlText w:val="%1."/>
      <w:lvlJc w:val="left"/>
      <w:pPr>
        <w:ind w:left="1713"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101CD6"/>
    <w:multiLevelType w:val="hybridMultilevel"/>
    <w:tmpl w:val="60A65BEC"/>
    <w:lvl w:ilvl="0" w:tplc="B8F4105E">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9">
    <w:nsid w:val="20E53C2A"/>
    <w:multiLevelType w:val="hybridMultilevel"/>
    <w:tmpl w:val="7CBA69A4"/>
    <w:lvl w:ilvl="0" w:tplc="0C0A0017">
      <w:start w:val="1"/>
      <w:numFmt w:val="lowerLetter"/>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10">
    <w:nsid w:val="23634453"/>
    <w:multiLevelType w:val="hybridMultilevel"/>
    <w:tmpl w:val="D758036A"/>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1">
    <w:nsid w:val="25346B46"/>
    <w:multiLevelType w:val="multilevel"/>
    <w:tmpl w:val="939672B6"/>
    <w:lvl w:ilvl="0">
      <w:start w:val="1"/>
      <w:numFmt w:val="decimal"/>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2">
    <w:nsid w:val="25C12123"/>
    <w:multiLevelType w:val="hybridMultilevel"/>
    <w:tmpl w:val="75328FC6"/>
    <w:lvl w:ilvl="0" w:tplc="F7762644">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FEB1176"/>
    <w:multiLevelType w:val="hybridMultilevel"/>
    <w:tmpl w:val="69263FA0"/>
    <w:lvl w:ilvl="0" w:tplc="E65C049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309E5DFA"/>
    <w:multiLevelType w:val="hybridMultilevel"/>
    <w:tmpl w:val="A9BC373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F03AC0"/>
    <w:multiLevelType w:val="hybridMultilevel"/>
    <w:tmpl w:val="E67008D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34833FD5"/>
    <w:multiLevelType w:val="hybridMultilevel"/>
    <w:tmpl w:val="1092ED00"/>
    <w:lvl w:ilvl="0" w:tplc="A426BB70">
      <w:start w:val="4"/>
      <w:numFmt w:val="decimal"/>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35675B83"/>
    <w:multiLevelType w:val="hybridMultilevel"/>
    <w:tmpl w:val="5114D1B0"/>
    <w:lvl w:ilvl="0" w:tplc="AD70587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39A3633F"/>
    <w:multiLevelType w:val="hybridMultilevel"/>
    <w:tmpl w:val="A866DAB6"/>
    <w:lvl w:ilvl="0" w:tplc="22E2A496">
      <w:numFmt w:val="bullet"/>
      <w:lvlText w:val="-"/>
      <w:lvlJc w:val="left"/>
      <w:pPr>
        <w:ind w:left="2073" w:hanging="360"/>
      </w:pPr>
      <w:rPr>
        <w:rFonts w:ascii="Arial" w:eastAsia="Calibri" w:hAnsi="Arial" w:cs="Arial" w:hint="default"/>
      </w:rPr>
    </w:lvl>
    <w:lvl w:ilvl="1" w:tplc="2C0A0003" w:tentative="1">
      <w:start w:val="1"/>
      <w:numFmt w:val="bullet"/>
      <w:lvlText w:val="o"/>
      <w:lvlJc w:val="left"/>
      <w:pPr>
        <w:ind w:left="2793" w:hanging="360"/>
      </w:pPr>
      <w:rPr>
        <w:rFonts w:ascii="Courier New" w:hAnsi="Courier New" w:cs="Courier New" w:hint="default"/>
      </w:rPr>
    </w:lvl>
    <w:lvl w:ilvl="2" w:tplc="2C0A0005" w:tentative="1">
      <w:start w:val="1"/>
      <w:numFmt w:val="bullet"/>
      <w:lvlText w:val=""/>
      <w:lvlJc w:val="left"/>
      <w:pPr>
        <w:ind w:left="3513" w:hanging="360"/>
      </w:pPr>
      <w:rPr>
        <w:rFonts w:ascii="Wingdings" w:hAnsi="Wingdings" w:hint="default"/>
      </w:rPr>
    </w:lvl>
    <w:lvl w:ilvl="3" w:tplc="2C0A0001" w:tentative="1">
      <w:start w:val="1"/>
      <w:numFmt w:val="bullet"/>
      <w:lvlText w:val=""/>
      <w:lvlJc w:val="left"/>
      <w:pPr>
        <w:ind w:left="4233" w:hanging="360"/>
      </w:pPr>
      <w:rPr>
        <w:rFonts w:ascii="Symbol" w:hAnsi="Symbol" w:hint="default"/>
      </w:rPr>
    </w:lvl>
    <w:lvl w:ilvl="4" w:tplc="2C0A0003" w:tentative="1">
      <w:start w:val="1"/>
      <w:numFmt w:val="bullet"/>
      <w:lvlText w:val="o"/>
      <w:lvlJc w:val="left"/>
      <w:pPr>
        <w:ind w:left="4953" w:hanging="360"/>
      </w:pPr>
      <w:rPr>
        <w:rFonts w:ascii="Courier New" w:hAnsi="Courier New" w:cs="Courier New" w:hint="default"/>
      </w:rPr>
    </w:lvl>
    <w:lvl w:ilvl="5" w:tplc="2C0A0005" w:tentative="1">
      <w:start w:val="1"/>
      <w:numFmt w:val="bullet"/>
      <w:lvlText w:val=""/>
      <w:lvlJc w:val="left"/>
      <w:pPr>
        <w:ind w:left="5673" w:hanging="360"/>
      </w:pPr>
      <w:rPr>
        <w:rFonts w:ascii="Wingdings" w:hAnsi="Wingdings" w:hint="default"/>
      </w:rPr>
    </w:lvl>
    <w:lvl w:ilvl="6" w:tplc="2C0A0001" w:tentative="1">
      <w:start w:val="1"/>
      <w:numFmt w:val="bullet"/>
      <w:lvlText w:val=""/>
      <w:lvlJc w:val="left"/>
      <w:pPr>
        <w:ind w:left="6393" w:hanging="360"/>
      </w:pPr>
      <w:rPr>
        <w:rFonts w:ascii="Symbol" w:hAnsi="Symbol" w:hint="default"/>
      </w:rPr>
    </w:lvl>
    <w:lvl w:ilvl="7" w:tplc="2C0A0003" w:tentative="1">
      <w:start w:val="1"/>
      <w:numFmt w:val="bullet"/>
      <w:lvlText w:val="o"/>
      <w:lvlJc w:val="left"/>
      <w:pPr>
        <w:ind w:left="7113" w:hanging="360"/>
      </w:pPr>
      <w:rPr>
        <w:rFonts w:ascii="Courier New" w:hAnsi="Courier New" w:cs="Courier New" w:hint="default"/>
      </w:rPr>
    </w:lvl>
    <w:lvl w:ilvl="8" w:tplc="2C0A0005" w:tentative="1">
      <w:start w:val="1"/>
      <w:numFmt w:val="bullet"/>
      <w:lvlText w:val=""/>
      <w:lvlJc w:val="left"/>
      <w:pPr>
        <w:ind w:left="7833" w:hanging="360"/>
      </w:pPr>
      <w:rPr>
        <w:rFonts w:ascii="Wingdings" w:hAnsi="Wingdings" w:hint="default"/>
      </w:rPr>
    </w:lvl>
  </w:abstractNum>
  <w:abstractNum w:abstractNumId="19">
    <w:nsid w:val="3AF90F37"/>
    <w:multiLevelType w:val="hybridMultilevel"/>
    <w:tmpl w:val="3754DCDC"/>
    <w:lvl w:ilvl="0" w:tplc="0C0A0011">
      <w:start w:val="1"/>
      <w:numFmt w:val="decimal"/>
      <w:lvlText w:val="%1)"/>
      <w:lvlJc w:val="left"/>
      <w:pPr>
        <w:ind w:left="3337"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0">
    <w:nsid w:val="431F4B37"/>
    <w:multiLevelType w:val="hybridMultilevel"/>
    <w:tmpl w:val="61124EDE"/>
    <w:lvl w:ilvl="0" w:tplc="0C0A0011">
      <w:start w:val="1"/>
      <w:numFmt w:val="decimal"/>
      <w:lvlText w:val="%1)"/>
      <w:lvlJc w:val="left"/>
      <w:pPr>
        <w:ind w:left="1440" w:hanging="360"/>
      </w:pPr>
      <w:rPr>
        <w:rFonts w:hint="default"/>
        <w:b w:val="0"/>
        <w:u w:val="none"/>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456F6A3B"/>
    <w:multiLevelType w:val="hybridMultilevel"/>
    <w:tmpl w:val="C47444D4"/>
    <w:lvl w:ilvl="0" w:tplc="6E788B9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482874E2"/>
    <w:multiLevelType w:val="multilevel"/>
    <w:tmpl w:val="935E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A50E1B"/>
    <w:multiLevelType w:val="multilevel"/>
    <w:tmpl w:val="A6848C5E"/>
    <w:lvl w:ilvl="0">
      <w:start w:val="1"/>
      <w:numFmt w:val="decimal"/>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4">
    <w:nsid w:val="4CFD5690"/>
    <w:multiLevelType w:val="hybridMultilevel"/>
    <w:tmpl w:val="F9783A42"/>
    <w:lvl w:ilvl="0" w:tplc="593242B2">
      <w:start w:val="1"/>
      <w:numFmt w:val="decimal"/>
      <w:lvlText w:val="%1)"/>
      <w:lvlJc w:val="left"/>
      <w:pPr>
        <w:ind w:left="1440" w:hanging="360"/>
      </w:pPr>
      <w:rPr>
        <w:rFonts w:hint="default"/>
        <w:b w:val="0"/>
        <w:u w:val="none"/>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4DAB4FAE"/>
    <w:multiLevelType w:val="multilevel"/>
    <w:tmpl w:val="3D6C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D34260"/>
    <w:multiLevelType w:val="hybridMultilevel"/>
    <w:tmpl w:val="32508A7C"/>
    <w:lvl w:ilvl="0" w:tplc="0C0A0011">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7">
    <w:nsid w:val="4FD02615"/>
    <w:multiLevelType w:val="hybridMultilevel"/>
    <w:tmpl w:val="279AADCE"/>
    <w:lvl w:ilvl="0" w:tplc="70665AC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nsid w:val="517B0FE6"/>
    <w:multiLevelType w:val="hybridMultilevel"/>
    <w:tmpl w:val="4F109B04"/>
    <w:lvl w:ilvl="0" w:tplc="955C6EC2">
      <w:start w:val="1"/>
      <w:numFmt w:val="decimal"/>
      <w:lvlText w:val="%1)"/>
      <w:lvlJc w:val="left"/>
      <w:pPr>
        <w:ind w:left="1440" w:hanging="360"/>
      </w:pPr>
      <w:rPr>
        <w:rFonts w:ascii="Times New Roman" w:eastAsia="Calibri" w:hAnsi="Times New Roman" w:cs="Times New Roman"/>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nsid w:val="51AB493B"/>
    <w:multiLevelType w:val="hybridMultilevel"/>
    <w:tmpl w:val="35545308"/>
    <w:lvl w:ilvl="0" w:tplc="882449B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nsid w:val="572D1D82"/>
    <w:multiLevelType w:val="hybridMultilevel"/>
    <w:tmpl w:val="B3901C6E"/>
    <w:lvl w:ilvl="0" w:tplc="0E58A3F0">
      <w:start w:val="1"/>
      <w:numFmt w:val="decimal"/>
      <w:lvlText w:val="%1)"/>
      <w:lvlJc w:val="left"/>
      <w:pPr>
        <w:ind w:left="1080" w:hanging="360"/>
      </w:pPr>
      <w:rPr>
        <w:rFonts w:hint="default"/>
        <w:b w:val="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5D2947AF"/>
    <w:multiLevelType w:val="hybridMultilevel"/>
    <w:tmpl w:val="AAB0A39E"/>
    <w:lvl w:ilvl="0" w:tplc="0C0A0019">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2">
    <w:nsid w:val="6A73024A"/>
    <w:multiLevelType w:val="hybridMultilevel"/>
    <w:tmpl w:val="41CCB99A"/>
    <w:lvl w:ilvl="0" w:tplc="4D3436E4">
      <w:start w:val="1"/>
      <w:numFmt w:val="lowerLetter"/>
      <w:lvlText w:val="%1."/>
      <w:lvlJc w:val="left"/>
      <w:pPr>
        <w:ind w:left="1080" w:hanging="360"/>
      </w:pPr>
      <w:rPr>
        <w:rFonts w:hint="default"/>
        <w:b/>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6B5F797E"/>
    <w:multiLevelType w:val="hybridMultilevel"/>
    <w:tmpl w:val="369A149A"/>
    <w:lvl w:ilvl="0" w:tplc="0C0A0011">
      <w:start w:val="1"/>
      <w:numFmt w:val="decimal"/>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34">
    <w:nsid w:val="6BA56D55"/>
    <w:multiLevelType w:val="hybridMultilevel"/>
    <w:tmpl w:val="69EC1BE2"/>
    <w:lvl w:ilvl="0" w:tplc="0C0A0011">
      <w:start w:val="1"/>
      <w:numFmt w:val="decimal"/>
      <w:lvlText w:val="%1)"/>
      <w:lvlJc w:val="left"/>
      <w:pPr>
        <w:ind w:left="1713" w:hanging="360"/>
      </w:pPr>
      <w:rPr>
        <w:rFonts w:hint="default"/>
      </w:rPr>
    </w:lvl>
    <w:lvl w:ilvl="1" w:tplc="2C0A0019" w:tentative="1">
      <w:start w:val="1"/>
      <w:numFmt w:val="lowerLetter"/>
      <w:lvlText w:val="%2."/>
      <w:lvlJc w:val="left"/>
      <w:pPr>
        <w:ind w:left="2433" w:hanging="360"/>
      </w:pPr>
    </w:lvl>
    <w:lvl w:ilvl="2" w:tplc="2C0A001B" w:tentative="1">
      <w:start w:val="1"/>
      <w:numFmt w:val="lowerRoman"/>
      <w:lvlText w:val="%3."/>
      <w:lvlJc w:val="right"/>
      <w:pPr>
        <w:ind w:left="3153" w:hanging="180"/>
      </w:pPr>
    </w:lvl>
    <w:lvl w:ilvl="3" w:tplc="2C0A000F" w:tentative="1">
      <w:start w:val="1"/>
      <w:numFmt w:val="decimal"/>
      <w:lvlText w:val="%4."/>
      <w:lvlJc w:val="left"/>
      <w:pPr>
        <w:ind w:left="3873" w:hanging="360"/>
      </w:pPr>
    </w:lvl>
    <w:lvl w:ilvl="4" w:tplc="2C0A0019" w:tentative="1">
      <w:start w:val="1"/>
      <w:numFmt w:val="lowerLetter"/>
      <w:lvlText w:val="%5."/>
      <w:lvlJc w:val="left"/>
      <w:pPr>
        <w:ind w:left="4593" w:hanging="360"/>
      </w:pPr>
    </w:lvl>
    <w:lvl w:ilvl="5" w:tplc="2C0A001B" w:tentative="1">
      <w:start w:val="1"/>
      <w:numFmt w:val="lowerRoman"/>
      <w:lvlText w:val="%6."/>
      <w:lvlJc w:val="right"/>
      <w:pPr>
        <w:ind w:left="5313" w:hanging="180"/>
      </w:pPr>
    </w:lvl>
    <w:lvl w:ilvl="6" w:tplc="2C0A000F" w:tentative="1">
      <w:start w:val="1"/>
      <w:numFmt w:val="decimal"/>
      <w:lvlText w:val="%7."/>
      <w:lvlJc w:val="left"/>
      <w:pPr>
        <w:ind w:left="6033" w:hanging="360"/>
      </w:pPr>
    </w:lvl>
    <w:lvl w:ilvl="7" w:tplc="2C0A0019" w:tentative="1">
      <w:start w:val="1"/>
      <w:numFmt w:val="lowerLetter"/>
      <w:lvlText w:val="%8."/>
      <w:lvlJc w:val="left"/>
      <w:pPr>
        <w:ind w:left="6753" w:hanging="360"/>
      </w:pPr>
    </w:lvl>
    <w:lvl w:ilvl="8" w:tplc="2C0A001B" w:tentative="1">
      <w:start w:val="1"/>
      <w:numFmt w:val="lowerRoman"/>
      <w:lvlText w:val="%9."/>
      <w:lvlJc w:val="right"/>
      <w:pPr>
        <w:ind w:left="7473" w:hanging="180"/>
      </w:pPr>
    </w:lvl>
  </w:abstractNum>
  <w:abstractNum w:abstractNumId="35">
    <w:nsid w:val="6C6B1081"/>
    <w:multiLevelType w:val="hybridMultilevel"/>
    <w:tmpl w:val="F1AA935E"/>
    <w:lvl w:ilvl="0" w:tplc="FBFC94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700660EB"/>
    <w:multiLevelType w:val="hybridMultilevel"/>
    <w:tmpl w:val="3B12AEF8"/>
    <w:lvl w:ilvl="0" w:tplc="E99CBD16">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1E06227"/>
    <w:multiLevelType w:val="hybridMultilevel"/>
    <w:tmpl w:val="7D0EF1CC"/>
    <w:lvl w:ilvl="0" w:tplc="0C0A0011">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8">
    <w:nsid w:val="752B501D"/>
    <w:multiLevelType w:val="hybridMultilevel"/>
    <w:tmpl w:val="0D76CB12"/>
    <w:lvl w:ilvl="0" w:tplc="EDAC6B3C">
      <w:start w:val="1"/>
      <w:numFmt w:val="decimal"/>
      <w:lvlText w:val="%1)"/>
      <w:lvlJc w:val="left"/>
      <w:pPr>
        <w:ind w:left="1080" w:hanging="360"/>
      </w:pPr>
      <w:rPr>
        <w:rFonts w:hint="default"/>
        <w:b w:val="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75A75700"/>
    <w:multiLevelType w:val="hybridMultilevel"/>
    <w:tmpl w:val="D5D0107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77567846"/>
    <w:multiLevelType w:val="hybridMultilevel"/>
    <w:tmpl w:val="B9A4569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1">
    <w:nsid w:val="79243182"/>
    <w:multiLevelType w:val="hybridMultilevel"/>
    <w:tmpl w:val="3ACC0574"/>
    <w:lvl w:ilvl="0" w:tplc="D3922CD4">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6"/>
  </w:num>
  <w:num w:numId="2">
    <w:abstractNumId w:val="32"/>
  </w:num>
  <w:num w:numId="3">
    <w:abstractNumId w:val="35"/>
  </w:num>
  <w:num w:numId="4">
    <w:abstractNumId w:val="2"/>
  </w:num>
  <w:num w:numId="5">
    <w:abstractNumId w:val="20"/>
  </w:num>
  <w:num w:numId="6">
    <w:abstractNumId w:val="13"/>
  </w:num>
  <w:num w:numId="7">
    <w:abstractNumId w:val="24"/>
  </w:num>
  <w:num w:numId="8">
    <w:abstractNumId w:val="30"/>
  </w:num>
  <w:num w:numId="9">
    <w:abstractNumId w:val="12"/>
  </w:num>
  <w:num w:numId="10">
    <w:abstractNumId w:val="28"/>
  </w:num>
  <w:num w:numId="11">
    <w:abstractNumId w:val="41"/>
  </w:num>
  <w:num w:numId="12">
    <w:abstractNumId w:val="38"/>
  </w:num>
  <w:num w:numId="13">
    <w:abstractNumId w:val="21"/>
  </w:num>
  <w:num w:numId="14">
    <w:abstractNumId w:val="27"/>
  </w:num>
  <w:num w:numId="15">
    <w:abstractNumId w:val="17"/>
  </w:num>
  <w:num w:numId="16">
    <w:abstractNumId w:val="29"/>
  </w:num>
  <w:num w:numId="17">
    <w:abstractNumId w:val="0"/>
  </w:num>
  <w:num w:numId="18">
    <w:abstractNumId w:val="14"/>
  </w:num>
  <w:num w:numId="19">
    <w:abstractNumId w:val="6"/>
  </w:num>
  <w:num w:numId="20">
    <w:abstractNumId w:val="26"/>
  </w:num>
  <w:num w:numId="21">
    <w:abstractNumId w:val="40"/>
  </w:num>
  <w:num w:numId="22">
    <w:abstractNumId w:val="3"/>
  </w:num>
  <w:num w:numId="23">
    <w:abstractNumId w:val="39"/>
  </w:num>
  <w:num w:numId="24">
    <w:abstractNumId w:val="9"/>
  </w:num>
  <w:num w:numId="25">
    <w:abstractNumId w:val="31"/>
  </w:num>
  <w:num w:numId="26">
    <w:abstractNumId w:val="37"/>
  </w:num>
  <w:num w:numId="27">
    <w:abstractNumId w:val="16"/>
  </w:num>
  <w:num w:numId="28">
    <w:abstractNumId w:val="5"/>
  </w:num>
  <w:num w:numId="29">
    <w:abstractNumId w:val="4"/>
  </w:num>
  <w:num w:numId="30">
    <w:abstractNumId w:val="1"/>
  </w:num>
  <w:num w:numId="31">
    <w:abstractNumId w:val="7"/>
  </w:num>
  <w:num w:numId="32">
    <w:abstractNumId w:val="15"/>
  </w:num>
  <w:num w:numId="33">
    <w:abstractNumId w:val="10"/>
  </w:num>
  <w:num w:numId="34">
    <w:abstractNumId w:val="18"/>
  </w:num>
  <w:num w:numId="35">
    <w:abstractNumId w:val="33"/>
  </w:num>
  <w:num w:numId="36">
    <w:abstractNumId w:val="34"/>
  </w:num>
  <w:num w:numId="37">
    <w:abstractNumId w:val="23"/>
  </w:num>
  <w:num w:numId="38">
    <w:abstractNumId w:val="11"/>
  </w:num>
  <w:num w:numId="39">
    <w:abstractNumId w:val="19"/>
  </w:num>
  <w:num w:numId="40">
    <w:abstractNumId w:val="22"/>
  </w:num>
  <w:num w:numId="41">
    <w:abstractNumId w:val="25"/>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AR" w:vendorID="64" w:dllVersion="131078" w:nlCheck="1" w:checkStyle="0"/>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14"/>
    <w:rsid w:val="00006EAF"/>
    <w:rsid w:val="00006F5D"/>
    <w:rsid w:val="00012760"/>
    <w:rsid w:val="00021F7C"/>
    <w:rsid w:val="0003199C"/>
    <w:rsid w:val="000363D0"/>
    <w:rsid w:val="000624B7"/>
    <w:rsid w:val="0006285B"/>
    <w:rsid w:val="00062A7B"/>
    <w:rsid w:val="00066034"/>
    <w:rsid w:val="00093407"/>
    <w:rsid w:val="00094EA9"/>
    <w:rsid w:val="000B4DE4"/>
    <w:rsid w:val="000C2206"/>
    <w:rsid w:val="000D29F0"/>
    <w:rsid w:val="000D4FC1"/>
    <w:rsid w:val="000F5F57"/>
    <w:rsid w:val="00102B28"/>
    <w:rsid w:val="0012195E"/>
    <w:rsid w:val="00121AAE"/>
    <w:rsid w:val="00131415"/>
    <w:rsid w:val="00134254"/>
    <w:rsid w:val="0014593D"/>
    <w:rsid w:val="00163E25"/>
    <w:rsid w:val="00171995"/>
    <w:rsid w:val="00180B97"/>
    <w:rsid w:val="00182512"/>
    <w:rsid w:val="001854CB"/>
    <w:rsid w:val="00192429"/>
    <w:rsid w:val="0019289B"/>
    <w:rsid w:val="001B4A0C"/>
    <w:rsid w:val="001C386C"/>
    <w:rsid w:val="00212C29"/>
    <w:rsid w:val="00221F85"/>
    <w:rsid w:val="0022305B"/>
    <w:rsid w:val="002265EF"/>
    <w:rsid w:val="002436E3"/>
    <w:rsid w:val="00253C82"/>
    <w:rsid w:val="00277DE0"/>
    <w:rsid w:val="00286AE0"/>
    <w:rsid w:val="0029151B"/>
    <w:rsid w:val="002A4F5C"/>
    <w:rsid w:val="002C4D6F"/>
    <w:rsid w:val="002C752E"/>
    <w:rsid w:val="002E27DC"/>
    <w:rsid w:val="002E423C"/>
    <w:rsid w:val="002F053B"/>
    <w:rsid w:val="002F555D"/>
    <w:rsid w:val="002F5B8A"/>
    <w:rsid w:val="0030481E"/>
    <w:rsid w:val="00316C11"/>
    <w:rsid w:val="003373D3"/>
    <w:rsid w:val="00355573"/>
    <w:rsid w:val="00367C59"/>
    <w:rsid w:val="003766DE"/>
    <w:rsid w:val="00376A7B"/>
    <w:rsid w:val="003817DC"/>
    <w:rsid w:val="00391A2F"/>
    <w:rsid w:val="003B0E74"/>
    <w:rsid w:val="003C7686"/>
    <w:rsid w:val="003D62E3"/>
    <w:rsid w:val="003F1C00"/>
    <w:rsid w:val="0040071A"/>
    <w:rsid w:val="004118BB"/>
    <w:rsid w:val="00412E3A"/>
    <w:rsid w:val="004140C6"/>
    <w:rsid w:val="00416BBE"/>
    <w:rsid w:val="00416F24"/>
    <w:rsid w:val="0042411B"/>
    <w:rsid w:val="00431398"/>
    <w:rsid w:val="00431B8B"/>
    <w:rsid w:val="004344B8"/>
    <w:rsid w:val="00440AD3"/>
    <w:rsid w:val="00443629"/>
    <w:rsid w:val="00453718"/>
    <w:rsid w:val="00465C48"/>
    <w:rsid w:val="004722FF"/>
    <w:rsid w:val="00486F48"/>
    <w:rsid w:val="00493742"/>
    <w:rsid w:val="004A0FEC"/>
    <w:rsid w:val="004A4198"/>
    <w:rsid w:val="004B5A07"/>
    <w:rsid w:val="004B63E7"/>
    <w:rsid w:val="004D07F9"/>
    <w:rsid w:val="004F16E0"/>
    <w:rsid w:val="004F521E"/>
    <w:rsid w:val="004F6E3B"/>
    <w:rsid w:val="0050638E"/>
    <w:rsid w:val="00512437"/>
    <w:rsid w:val="005140D4"/>
    <w:rsid w:val="00514DED"/>
    <w:rsid w:val="00523AAB"/>
    <w:rsid w:val="0054728F"/>
    <w:rsid w:val="0055075F"/>
    <w:rsid w:val="00553D47"/>
    <w:rsid w:val="005874FE"/>
    <w:rsid w:val="00590A14"/>
    <w:rsid w:val="005A0375"/>
    <w:rsid w:val="005A6E45"/>
    <w:rsid w:val="005B4A53"/>
    <w:rsid w:val="005C484A"/>
    <w:rsid w:val="005E5EDD"/>
    <w:rsid w:val="0060722E"/>
    <w:rsid w:val="00615663"/>
    <w:rsid w:val="00621C12"/>
    <w:rsid w:val="00630B22"/>
    <w:rsid w:val="00631A4F"/>
    <w:rsid w:val="006324DD"/>
    <w:rsid w:val="006333C6"/>
    <w:rsid w:val="006704B4"/>
    <w:rsid w:val="00674E81"/>
    <w:rsid w:val="0068192C"/>
    <w:rsid w:val="006A55BC"/>
    <w:rsid w:val="006B6B56"/>
    <w:rsid w:val="006D0B33"/>
    <w:rsid w:val="006E39FB"/>
    <w:rsid w:val="006F084D"/>
    <w:rsid w:val="00701B2D"/>
    <w:rsid w:val="007075F6"/>
    <w:rsid w:val="00715138"/>
    <w:rsid w:val="00716729"/>
    <w:rsid w:val="00732898"/>
    <w:rsid w:val="007526A2"/>
    <w:rsid w:val="00753647"/>
    <w:rsid w:val="007716E2"/>
    <w:rsid w:val="00776B4F"/>
    <w:rsid w:val="00776EBE"/>
    <w:rsid w:val="00784299"/>
    <w:rsid w:val="00784661"/>
    <w:rsid w:val="007873A6"/>
    <w:rsid w:val="007A7D63"/>
    <w:rsid w:val="007B0F6B"/>
    <w:rsid w:val="007B1D8F"/>
    <w:rsid w:val="007C6155"/>
    <w:rsid w:val="007D0317"/>
    <w:rsid w:val="007E156C"/>
    <w:rsid w:val="007E3476"/>
    <w:rsid w:val="007F5156"/>
    <w:rsid w:val="008233F4"/>
    <w:rsid w:val="00823AA1"/>
    <w:rsid w:val="0083186F"/>
    <w:rsid w:val="00845CA3"/>
    <w:rsid w:val="0085088B"/>
    <w:rsid w:val="0086457E"/>
    <w:rsid w:val="00865DFC"/>
    <w:rsid w:val="00867B2F"/>
    <w:rsid w:val="008722B4"/>
    <w:rsid w:val="00874F62"/>
    <w:rsid w:val="00876FB0"/>
    <w:rsid w:val="00880452"/>
    <w:rsid w:val="00884CE2"/>
    <w:rsid w:val="0089224A"/>
    <w:rsid w:val="00893645"/>
    <w:rsid w:val="008C01ED"/>
    <w:rsid w:val="008C5E5A"/>
    <w:rsid w:val="008C6E8A"/>
    <w:rsid w:val="008D2C7B"/>
    <w:rsid w:val="008D616E"/>
    <w:rsid w:val="008E692D"/>
    <w:rsid w:val="008F0CE7"/>
    <w:rsid w:val="008F401A"/>
    <w:rsid w:val="008F6225"/>
    <w:rsid w:val="008F63E3"/>
    <w:rsid w:val="00917F01"/>
    <w:rsid w:val="0092587B"/>
    <w:rsid w:val="00927632"/>
    <w:rsid w:val="0094081F"/>
    <w:rsid w:val="00963B7B"/>
    <w:rsid w:val="00970F65"/>
    <w:rsid w:val="0097524B"/>
    <w:rsid w:val="00982D9A"/>
    <w:rsid w:val="009977D7"/>
    <w:rsid w:val="009B27C2"/>
    <w:rsid w:val="009B2B7A"/>
    <w:rsid w:val="009C4AAF"/>
    <w:rsid w:val="009D016E"/>
    <w:rsid w:val="009D3EBE"/>
    <w:rsid w:val="009F2813"/>
    <w:rsid w:val="00A05AA5"/>
    <w:rsid w:val="00A05C18"/>
    <w:rsid w:val="00A14614"/>
    <w:rsid w:val="00A33833"/>
    <w:rsid w:val="00A47570"/>
    <w:rsid w:val="00A56BBD"/>
    <w:rsid w:val="00A61203"/>
    <w:rsid w:val="00A657DE"/>
    <w:rsid w:val="00A71B9A"/>
    <w:rsid w:val="00A77BCD"/>
    <w:rsid w:val="00A94706"/>
    <w:rsid w:val="00A94DCB"/>
    <w:rsid w:val="00A95353"/>
    <w:rsid w:val="00A9692F"/>
    <w:rsid w:val="00A978D7"/>
    <w:rsid w:val="00AA3FBB"/>
    <w:rsid w:val="00AA7FEE"/>
    <w:rsid w:val="00AB3771"/>
    <w:rsid w:val="00AB4259"/>
    <w:rsid w:val="00AC1FFC"/>
    <w:rsid w:val="00AC506D"/>
    <w:rsid w:val="00AC5177"/>
    <w:rsid w:val="00AE0636"/>
    <w:rsid w:val="00B175F8"/>
    <w:rsid w:val="00B24C47"/>
    <w:rsid w:val="00B43B37"/>
    <w:rsid w:val="00B82697"/>
    <w:rsid w:val="00B915D5"/>
    <w:rsid w:val="00B91C89"/>
    <w:rsid w:val="00B9439D"/>
    <w:rsid w:val="00BA2767"/>
    <w:rsid w:val="00BD1416"/>
    <w:rsid w:val="00BE46BF"/>
    <w:rsid w:val="00BF3436"/>
    <w:rsid w:val="00C01523"/>
    <w:rsid w:val="00C111C3"/>
    <w:rsid w:val="00C24014"/>
    <w:rsid w:val="00C30A96"/>
    <w:rsid w:val="00C46840"/>
    <w:rsid w:val="00C64605"/>
    <w:rsid w:val="00C7360D"/>
    <w:rsid w:val="00C738ED"/>
    <w:rsid w:val="00C75F14"/>
    <w:rsid w:val="00CC0C3B"/>
    <w:rsid w:val="00CC5799"/>
    <w:rsid w:val="00CD17D8"/>
    <w:rsid w:val="00CF0983"/>
    <w:rsid w:val="00CF6C39"/>
    <w:rsid w:val="00D01986"/>
    <w:rsid w:val="00D06BCF"/>
    <w:rsid w:val="00D156C0"/>
    <w:rsid w:val="00D15A52"/>
    <w:rsid w:val="00D21CCB"/>
    <w:rsid w:val="00D27239"/>
    <w:rsid w:val="00D47AC2"/>
    <w:rsid w:val="00D65BB5"/>
    <w:rsid w:val="00D67C7E"/>
    <w:rsid w:val="00D808F7"/>
    <w:rsid w:val="00D84458"/>
    <w:rsid w:val="00D91680"/>
    <w:rsid w:val="00DC564C"/>
    <w:rsid w:val="00DF167F"/>
    <w:rsid w:val="00E00139"/>
    <w:rsid w:val="00E01016"/>
    <w:rsid w:val="00E1366B"/>
    <w:rsid w:val="00E177DC"/>
    <w:rsid w:val="00E22E66"/>
    <w:rsid w:val="00E43FDE"/>
    <w:rsid w:val="00E464D8"/>
    <w:rsid w:val="00E624B4"/>
    <w:rsid w:val="00E735DD"/>
    <w:rsid w:val="00E7558E"/>
    <w:rsid w:val="00E77C68"/>
    <w:rsid w:val="00E96034"/>
    <w:rsid w:val="00EA1C7A"/>
    <w:rsid w:val="00EB7480"/>
    <w:rsid w:val="00ED3C59"/>
    <w:rsid w:val="00F00002"/>
    <w:rsid w:val="00F15F1B"/>
    <w:rsid w:val="00F2576E"/>
    <w:rsid w:val="00F31B63"/>
    <w:rsid w:val="00F32684"/>
    <w:rsid w:val="00F34EE1"/>
    <w:rsid w:val="00F40CB5"/>
    <w:rsid w:val="00F53FD2"/>
    <w:rsid w:val="00F57945"/>
    <w:rsid w:val="00F6347A"/>
    <w:rsid w:val="00F7374E"/>
    <w:rsid w:val="00F9135C"/>
    <w:rsid w:val="00F92789"/>
    <w:rsid w:val="00FD2F42"/>
    <w:rsid w:val="00FF09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6C719861-18D7-A145-93DC-78A18B53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206"/>
    <w:pPr>
      <w:spacing w:after="200" w:line="276" w:lineRule="auto"/>
    </w:pPr>
    <w:rPr>
      <w:sz w:val="22"/>
      <w:szCs w:val="22"/>
      <w:lang w:val="pt-B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4014"/>
    <w:pPr>
      <w:tabs>
        <w:tab w:val="center" w:pos="4252"/>
        <w:tab w:val="right" w:pos="8504"/>
      </w:tabs>
      <w:spacing w:after="0" w:line="240" w:lineRule="auto"/>
    </w:pPr>
    <w:rPr>
      <w:rFonts w:eastAsia="Times New Roman"/>
      <w:sz w:val="20"/>
      <w:szCs w:val="20"/>
      <w:lang w:val="es-ES" w:eastAsia="es-ES"/>
    </w:rPr>
  </w:style>
  <w:style w:type="character" w:customStyle="1" w:styleId="EncabezadoCar">
    <w:name w:val="Encabezado Car"/>
    <w:link w:val="Encabezado"/>
    <w:uiPriority w:val="99"/>
    <w:rsid w:val="00C24014"/>
    <w:rPr>
      <w:rFonts w:ascii="Calibri" w:eastAsia="Times New Roman" w:hAnsi="Calibri" w:cs="Times New Roman"/>
      <w:lang w:val="es-ES" w:eastAsia="es-ES"/>
    </w:rPr>
  </w:style>
  <w:style w:type="paragraph" w:styleId="Prrafodelista">
    <w:name w:val="List Paragraph"/>
    <w:basedOn w:val="Normal"/>
    <w:uiPriority w:val="34"/>
    <w:qFormat/>
    <w:rsid w:val="00C24014"/>
    <w:pPr>
      <w:ind w:left="720"/>
      <w:contextualSpacing/>
    </w:pPr>
  </w:style>
  <w:style w:type="paragraph" w:styleId="Piedepgina">
    <w:name w:val="footer"/>
    <w:basedOn w:val="Normal"/>
    <w:link w:val="PiedepginaCar"/>
    <w:uiPriority w:val="99"/>
    <w:unhideWhenUsed/>
    <w:rsid w:val="00F257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576E"/>
  </w:style>
  <w:style w:type="paragraph" w:styleId="Textodeglobo">
    <w:name w:val="Balloon Text"/>
    <w:basedOn w:val="Normal"/>
    <w:link w:val="TextodegloboCar"/>
    <w:uiPriority w:val="99"/>
    <w:semiHidden/>
    <w:unhideWhenUsed/>
    <w:rsid w:val="00514DE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14DED"/>
    <w:rPr>
      <w:rFonts w:ascii="Tahoma" w:hAnsi="Tahoma" w:cs="Tahoma"/>
      <w:sz w:val="16"/>
      <w:szCs w:val="16"/>
    </w:rPr>
  </w:style>
  <w:style w:type="character" w:styleId="Hipervnculo">
    <w:name w:val="Hyperlink"/>
    <w:uiPriority w:val="99"/>
    <w:unhideWhenUsed/>
    <w:rsid w:val="00DF167F"/>
    <w:rPr>
      <w:color w:val="0000FF"/>
      <w:u w:val="single"/>
    </w:rPr>
  </w:style>
  <w:style w:type="table" w:styleId="Tablaconcuadrcula">
    <w:name w:val="Table Grid"/>
    <w:basedOn w:val="Tablanormal"/>
    <w:uiPriority w:val="59"/>
    <w:rsid w:val="00192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pagina-interior-sangria">
    <w:name w:val="post-pagina-interior-sangria"/>
    <w:basedOn w:val="Normal"/>
    <w:rsid w:val="00D65BB5"/>
    <w:pPr>
      <w:spacing w:before="100" w:beforeAutospacing="1" w:after="100" w:afterAutospacing="1" w:line="240" w:lineRule="auto"/>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9454">
      <w:bodyDiv w:val="1"/>
      <w:marLeft w:val="0"/>
      <w:marRight w:val="0"/>
      <w:marTop w:val="0"/>
      <w:marBottom w:val="0"/>
      <w:divBdr>
        <w:top w:val="none" w:sz="0" w:space="0" w:color="auto"/>
        <w:left w:val="none" w:sz="0" w:space="0" w:color="auto"/>
        <w:bottom w:val="none" w:sz="0" w:space="0" w:color="auto"/>
        <w:right w:val="none" w:sz="0" w:space="0" w:color="auto"/>
      </w:divBdr>
    </w:div>
    <w:div w:id="689990072">
      <w:bodyDiv w:val="1"/>
      <w:marLeft w:val="0"/>
      <w:marRight w:val="0"/>
      <w:marTop w:val="0"/>
      <w:marBottom w:val="0"/>
      <w:divBdr>
        <w:top w:val="none" w:sz="0" w:space="0" w:color="auto"/>
        <w:left w:val="none" w:sz="0" w:space="0" w:color="auto"/>
        <w:bottom w:val="none" w:sz="0" w:space="0" w:color="auto"/>
        <w:right w:val="none" w:sz="0" w:space="0" w:color="auto"/>
      </w:divBdr>
    </w:div>
    <w:div w:id="1009286383">
      <w:bodyDiv w:val="1"/>
      <w:marLeft w:val="0"/>
      <w:marRight w:val="0"/>
      <w:marTop w:val="0"/>
      <w:marBottom w:val="0"/>
      <w:divBdr>
        <w:top w:val="none" w:sz="0" w:space="0" w:color="auto"/>
        <w:left w:val="none" w:sz="0" w:space="0" w:color="auto"/>
        <w:bottom w:val="none" w:sz="0" w:space="0" w:color="auto"/>
        <w:right w:val="none" w:sz="0" w:space="0" w:color="auto"/>
      </w:divBdr>
    </w:div>
    <w:div w:id="1286735458">
      <w:bodyDiv w:val="1"/>
      <w:marLeft w:val="0"/>
      <w:marRight w:val="0"/>
      <w:marTop w:val="0"/>
      <w:marBottom w:val="0"/>
      <w:divBdr>
        <w:top w:val="none" w:sz="0" w:space="0" w:color="auto"/>
        <w:left w:val="none" w:sz="0" w:space="0" w:color="auto"/>
        <w:bottom w:val="none" w:sz="0" w:space="0" w:color="auto"/>
        <w:right w:val="none" w:sz="0" w:space="0" w:color="auto"/>
      </w:divBdr>
    </w:div>
    <w:div w:id="13078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sites/default/files/anexo_recomendaciones_especiales_para_trabajos_exceptuados_del_cumplimient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macioncii202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E006-3110-4FDF-A472-A2AC6FBE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CharactersWithSpaces>
  <SharedDoc>false</SharedDoc>
  <HLinks>
    <vt:vector size="12" baseType="variant">
      <vt:variant>
        <vt:i4>1376297</vt:i4>
      </vt:variant>
      <vt:variant>
        <vt:i4>3</vt:i4>
      </vt:variant>
      <vt:variant>
        <vt:i4>0</vt:i4>
      </vt:variant>
      <vt:variant>
        <vt:i4>5</vt:i4>
      </vt:variant>
      <vt:variant>
        <vt:lpwstr>mailto:informacioncii2020@gmail.com</vt:lpwstr>
      </vt:variant>
      <vt:variant>
        <vt:lpwstr/>
      </vt:variant>
      <vt:variant>
        <vt:i4>4390948</vt:i4>
      </vt:variant>
      <vt:variant>
        <vt:i4>0</vt:i4>
      </vt:variant>
      <vt:variant>
        <vt:i4>0</vt:i4>
      </vt:variant>
      <vt:variant>
        <vt:i4>5</vt:i4>
      </vt:variant>
      <vt:variant>
        <vt:lpwstr>https://www.argentina.gob.ar/sites/default/files/anexo_recomendaciones_especiales_para_trabajos_exceptuados_del_cumplimiento.pdf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stella</dc:creator>
  <cp:keywords/>
  <cp:lastModifiedBy>Usuario</cp:lastModifiedBy>
  <cp:revision>2</cp:revision>
  <cp:lastPrinted>2020-04-03T19:30:00Z</cp:lastPrinted>
  <dcterms:created xsi:type="dcterms:W3CDTF">2020-05-07T21:26:00Z</dcterms:created>
  <dcterms:modified xsi:type="dcterms:W3CDTF">2020-05-07T21:26:00Z</dcterms:modified>
</cp:coreProperties>
</file>